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1D2C" w14:textId="77777777" w:rsidR="00895830" w:rsidRPr="00895830" w:rsidRDefault="00895830" w:rsidP="002F38DD">
      <w:pPr>
        <w:jc w:val="center"/>
        <w:rPr>
          <w:b/>
          <w:bCs/>
          <w:sz w:val="40"/>
          <w:szCs w:val="40"/>
          <w:lang w:val="en-GB"/>
        </w:rPr>
      </w:pPr>
      <w:r w:rsidRPr="00895830">
        <w:rPr>
          <w:b/>
          <w:bCs/>
          <w:sz w:val="40"/>
          <w:szCs w:val="40"/>
          <w:lang w:val="en-GB"/>
        </w:rPr>
        <w:t>The glasses that taught an AI to see</w:t>
      </w:r>
    </w:p>
    <w:p w14:paraId="1CD6DB5E" w14:textId="15D91469" w:rsidR="009E7FC6" w:rsidRPr="002F38DD" w:rsidRDefault="00982A1E" w:rsidP="002F38DD">
      <w:pPr>
        <w:jc w:val="center"/>
        <w:rPr>
          <w:b/>
          <w:bCs/>
          <w:sz w:val="24"/>
          <w:szCs w:val="24"/>
          <w:lang w:val="en-GB"/>
        </w:rPr>
      </w:pPr>
      <w:r w:rsidRPr="00982A1E">
        <w:rPr>
          <w:b/>
          <w:bCs/>
          <w:sz w:val="24"/>
          <w:szCs w:val="24"/>
          <w:lang w:val="en-GB"/>
        </w:rPr>
        <w:t xml:space="preserve">At TDWI Munich, </w:t>
      </w:r>
      <w:proofErr w:type="spellStart"/>
      <w:r w:rsidRPr="00982A1E">
        <w:rPr>
          <w:b/>
          <w:bCs/>
          <w:sz w:val="24"/>
          <w:szCs w:val="24"/>
          <w:lang w:val="en-GB"/>
        </w:rPr>
        <w:t>GoodVision</w:t>
      </w:r>
      <w:proofErr w:type="spellEnd"/>
      <w:r w:rsidRPr="00982A1E">
        <w:rPr>
          <w:b/>
          <w:bCs/>
          <w:sz w:val="24"/>
          <w:szCs w:val="24"/>
          <w:lang w:val="en-GB"/>
        </w:rPr>
        <w:t xml:space="preserve"> shares how an AI project helped make a deliberately simple solution even more reliable — and how digital tools like the </w:t>
      </w:r>
      <w:proofErr w:type="spellStart"/>
      <w:r w:rsidRPr="00982A1E">
        <w:rPr>
          <w:b/>
          <w:bCs/>
          <w:sz w:val="24"/>
          <w:szCs w:val="24"/>
          <w:lang w:val="en-GB"/>
        </w:rPr>
        <w:t>GoodVision</w:t>
      </w:r>
      <w:proofErr w:type="spellEnd"/>
      <w:r w:rsidRPr="00982A1E">
        <w:rPr>
          <w:b/>
          <w:bCs/>
          <w:sz w:val="24"/>
          <w:szCs w:val="24"/>
          <w:lang w:val="en-GB"/>
        </w:rPr>
        <w:t xml:space="preserve"> App and VALY support the journey from care delivery to measurable impac</w:t>
      </w:r>
      <w:r w:rsidR="00D33EA2">
        <w:rPr>
          <w:b/>
          <w:bCs/>
          <w:sz w:val="24"/>
          <w:szCs w:val="24"/>
          <w:lang w:val="en-GB"/>
        </w:rPr>
        <w:t>t</w:t>
      </w:r>
      <w:r w:rsidR="004743B0">
        <w:rPr>
          <w:b/>
          <w:bCs/>
          <w:sz w:val="24"/>
          <w:szCs w:val="24"/>
          <w:lang w:val="en-GB"/>
        </w:rPr>
        <w:t>.</w:t>
      </w:r>
      <w:r w:rsidR="009E7FC6" w:rsidRPr="003C678A">
        <w:rPr>
          <w:b/>
          <w:bCs/>
          <w:sz w:val="24"/>
          <w:szCs w:val="24"/>
          <w:lang w:val="en-GB"/>
        </w:rPr>
        <w:br/>
      </w:r>
      <w:r w:rsidR="009E7FC6" w:rsidRPr="003C678A">
        <w:rPr>
          <w:b/>
          <w:bCs/>
          <w:sz w:val="24"/>
          <w:szCs w:val="24"/>
          <w:lang w:val="en-GB"/>
        </w:rPr>
        <w:br/>
      </w:r>
      <w:r w:rsidR="009E7FC6" w:rsidRPr="003C678A">
        <w:rPr>
          <w:noProof/>
          <w:lang w:val="en-GB"/>
        </w:rPr>
        <w:t xml:space="preserve">    </w:t>
      </w:r>
      <w:r w:rsidR="00B10AF3">
        <w:rPr>
          <w:noProof/>
        </w:rPr>
        <w:drawing>
          <wp:inline distT="0" distB="0" distL="0" distR="0" wp14:anchorId="538B94F5" wp14:editId="69C642A3">
            <wp:extent cx="6155690" cy="3077845"/>
            <wp:effectExtent l="0" t="0" r="0" b="8255"/>
            <wp:docPr id="1062078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55690" cy="3077845"/>
                    </a:xfrm>
                    <a:prstGeom prst="rect">
                      <a:avLst/>
                    </a:prstGeom>
                    <a:noFill/>
                    <a:ln>
                      <a:noFill/>
                    </a:ln>
                  </pic:spPr>
                </pic:pic>
              </a:graphicData>
            </a:graphic>
          </wp:inline>
        </w:drawing>
      </w:r>
      <w:r w:rsidR="009E7FC6" w:rsidRPr="003C678A">
        <w:rPr>
          <w:noProof/>
          <w:lang w:val="en-GB"/>
        </w:rPr>
        <w:br/>
      </w:r>
      <w:r w:rsidR="009E7FC6" w:rsidRPr="003C678A">
        <w:rPr>
          <w:rFonts w:eastAsiaTheme="minorEastAsia"/>
          <w:i/>
          <w:iCs/>
          <w:color w:val="000000" w:themeColor="text1"/>
          <w:sz w:val="18"/>
          <w:szCs w:val="18"/>
          <w:lang w:val="en-GB"/>
        </w:rPr>
        <w:t>©</w:t>
      </w:r>
      <w:proofErr w:type="spellStart"/>
      <w:r w:rsidR="00B83957" w:rsidRPr="00B83957">
        <w:rPr>
          <w:rFonts w:eastAsiaTheme="minorEastAsia"/>
          <w:i/>
          <w:iCs/>
          <w:color w:val="000000" w:themeColor="text1"/>
          <w:sz w:val="18"/>
          <w:szCs w:val="18"/>
          <w:lang w:val="en-GB"/>
        </w:rPr>
        <w:t>GoodVision</w:t>
      </w:r>
      <w:proofErr w:type="spellEnd"/>
      <w:r w:rsidR="00B83957" w:rsidRPr="00B83957">
        <w:rPr>
          <w:rFonts w:eastAsiaTheme="minorEastAsia"/>
          <w:i/>
          <w:iCs/>
          <w:color w:val="000000" w:themeColor="text1"/>
          <w:sz w:val="18"/>
          <w:szCs w:val="18"/>
          <w:lang w:val="en-GB"/>
        </w:rPr>
        <w:t>, Til Kerth during quality inspection in Erlangen (Photo: René von Künßberg)</w:t>
      </w:r>
    </w:p>
    <w:p w14:paraId="5DDAA3B6" w14:textId="77777777" w:rsidR="00DC7164" w:rsidRPr="0031388E" w:rsidRDefault="002F38DD" w:rsidP="00DC7164">
      <w:pPr>
        <w:rPr>
          <w:lang w:val="en-GB"/>
        </w:rPr>
      </w:pPr>
      <w:r>
        <w:rPr>
          <w:b/>
          <w:bCs/>
          <w:lang w:val="en-GB"/>
        </w:rPr>
        <w:br/>
      </w:r>
      <w:r w:rsidR="00DC7164" w:rsidRPr="0031388E">
        <w:rPr>
          <w:b/>
          <w:bCs/>
          <w:lang w:val="en-GB"/>
        </w:rPr>
        <w:t xml:space="preserve">Erlangen/Munich, </w:t>
      </w:r>
      <w:r w:rsidR="00DC7164">
        <w:rPr>
          <w:b/>
          <w:bCs/>
          <w:lang w:val="en-GB"/>
        </w:rPr>
        <w:t>22</w:t>
      </w:r>
      <w:r w:rsidR="00DC7164" w:rsidRPr="0031388E">
        <w:rPr>
          <w:b/>
          <w:bCs/>
          <w:lang w:val="en-GB"/>
        </w:rPr>
        <w:t xml:space="preserve"> June 2026</w:t>
      </w:r>
      <w:r w:rsidR="00DC7164" w:rsidRPr="0031388E">
        <w:rPr>
          <w:lang w:val="en-GB"/>
        </w:rPr>
        <w:t xml:space="preserve"> — A pair of glasses made of spring steel wire, produced locally, without electricity, without expensive machinery. And at the other end, a neural network that can tell from a photo whether a temple arm has been bent correctly. Between these two worlds lies the real story that </w:t>
      </w:r>
      <w:proofErr w:type="spellStart"/>
      <w:r w:rsidR="00DC7164" w:rsidRPr="00DD6171">
        <w:rPr>
          <w:b/>
          <w:bCs/>
          <w:lang w:val="en-GB"/>
        </w:rPr>
        <w:t>GoodVision</w:t>
      </w:r>
      <w:proofErr w:type="spellEnd"/>
      <w:r w:rsidR="00DC7164" w:rsidRPr="00DD6171">
        <w:rPr>
          <w:b/>
          <w:bCs/>
          <w:lang w:val="en-GB"/>
        </w:rPr>
        <w:t xml:space="preserve"> </w:t>
      </w:r>
      <w:r w:rsidR="00DC7164" w:rsidRPr="0031388E">
        <w:rPr>
          <w:lang w:val="en-GB"/>
        </w:rPr>
        <w:t xml:space="preserve">is telling at </w:t>
      </w:r>
      <w:r w:rsidR="00DC7164" w:rsidRPr="00DD6171">
        <w:rPr>
          <w:b/>
          <w:bCs/>
          <w:lang w:val="en-GB"/>
        </w:rPr>
        <w:t>TDWI Munich 2026:</w:t>
      </w:r>
      <w:r w:rsidR="00DC7164" w:rsidRPr="0031388E">
        <w:rPr>
          <w:lang w:val="en-GB"/>
        </w:rPr>
        <w:t xml:space="preserve"> technology n</w:t>
      </w:r>
      <w:r w:rsidR="00DC7164" w:rsidRPr="00F114DB">
        <w:rPr>
          <w:lang w:val="en-GB"/>
        </w:rPr>
        <w:t>ot as an end in itself, but a</w:t>
      </w:r>
      <w:r w:rsidR="00DC7164" w:rsidRPr="0031388E">
        <w:rPr>
          <w:lang w:val="en-GB"/>
        </w:rPr>
        <w:t>s a quiet helper for a solution that is meant to stay simple.</w:t>
      </w:r>
    </w:p>
    <w:p w14:paraId="27C77574" w14:textId="621FE034" w:rsidR="00DC7164" w:rsidRPr="0031388E" w:rsidRDefault="00DC7164" w:rsidP="00DC7164">
      <w:pPr>
        <w:rPr>
          <w:lang w:val="en-GB"/>
        </w:rPr>
      </w:pPr>
      <w:r w:rsidRPr="0031388E">
        <w:rPr>
          <w:lang w:val="en-GB"/>
        </w:rPr>
        <w:t xml:space="preserve">In the talk </w:t>
      </w:r>
      <w:r w:rsidRPr="00DD6171">
        <w:rPr>
          <w:b/>
          <w:bCs/>
          <w:lang w:val="en-GB"/>
        </w:rPr>
        <w:t xml:space="preserve">“Computer Vision with Limited Resources: AI-Supported Quality Inspection in Eyewear Production” </w:t>
      </w:r>
      <w:r w:rsidRPr="0031388E">
        <w:rPr>
          <w:lang w:val="en-GB"/>
        </w:rPr>
        <w:t xml:space="preserve">on Thursday, 25 June 2026 (9:00–9:45 am), </w:t>
      </w:r>
      <w:r w:rsidRPr="00DD6171">
        <w:rPr>
          <w:b/>
          <w:bCs/>
          <w:lang w:val="en-GB"/>
        </w:rPr>
        <w:t>Dr Niels Heller</w:t>
      </w:r>
      <w:r w:rsidRPr="0031388E">
        <w:rPr>
          <w:lang w:val="en-GB"/>
        </w:rPr>
        <w:t xml:space="preserve"> (</w:t>
      </w:r>
      <w:proofErr w:type="spellStart"/>
      <w:r w:rsidRPr="0031388E">
        <w:rPr>
          <w:lang w:val="en-GB"/>
        </w:rPr>
        <w:t>QualityMinds</w:t>
      </w:r>
      <w:proofErr w:type="spellEnd"/>
      <w:r w:rsidRPr="0031388E">
        <w:rPr>
          <w:lang w:val="en-GB"/>
        </w:rPr>
        <w:t xml:space="preserve">, Tech Lead AI) and </w:t>
      </w:r>
      <w:r w:rsidRPr="00DD6171">
        <w:rPr>
          <w:b/>
          <w:bCs/>
          <w:lang w:val="en-GB"/>
        </w:rPr>
        <w:t>René Freiherr von Künßberg</w:t>
      </w:r>
      <w:r w:rsidRPr="0031388E">
        <w:rPr>
          <w:lang w:val="en-GB"/>
        </w:rPr>
        <w:t xml:space="preserve"> (</w:t>
      </w:r>
      <w:proofErr w:type="spellStart"/>
      <w:r w:rsidRPr="0031388E">
        <w:rPr>
          <w:lang w:val="en-GB"/>
        </w:rPr>
        <w:t>GoodVision</w:t>
      </w:r>
      <w:proofErr w:type="spellEnd"/>
      <w:r w:rsidRPr="0031388E">
        <w:rPr>
          <w:lang w:val="en-GB"/>
        </w:rPr>
        <w:t xml:space="preserve">, Head of Optics) take the stage. They show how software can learn to spot quality defects from photos of glasses — and do so under anything but ideal conditions: few sample images, highly varied photos, and pictures that first had to be assessed and </w:t>
      </w:r>
      <w:r w:rsidR="00D86145" w:rsidRPr="0031388E">
        <w:rPr>
          <w:lang w:val="en-GB"/>
        </w:rPr>
        <w:t>labelled</w:t>
      </w:r>
      <w:r w:rsidRPr="0031388E">
        <w:rPr>
          <w:lang w:val="en-GB"/>
        </w:rPr>
        <w:t xml:space="preserve"> by hand. Instead of a single piece of software judging everything at once, a dedicated, specialized program was developed for </w:t>
      </w:r>
      <w:r w:rsidRPr="00BE4379">
        <w:rPr>
          <w:b/>
          <w:bCs/>
          <w:lang w:val="en-GB"/>
        </w:rPr>
        <w:t>each</w:t>
      </w:r>
      <w:r w:rsidRPr="0031388E">
        <w:rPr>
          <w:lang w:val="en-GB"/>
        </w:rPr>
        <w:t xml:space="preserve"> inspection criterion. The surprising part: the large, all-purpose AI models performed worse here than the established, leaner methods. For one criterion, however, the software already achieved a detection rate close to practical use (in technical terms: an F1 score of 0.94).</w:t>
      </w:r>
    </w:p>
    <w:p w14:paraId="29F1B20B" w14:textId="77777777" w:rsidR="00DC7164" w:rsidRPr="0031388E" w:rsidRDefault="00DC7164" w:rsidP="00DC7164">
      <w:pPr>
        <w:rPr>
          <w:b/>
          <w:bCs/>
          <w:lang w:val="en-GB"/>
        </w:rPr>
      </w:pPr>
      <w:r w:rsidRPr="0031388E">
        <w:rPr>
          <w:b/>
          <w:bCs/>
          <w:lang w:val="en-GB"/>
        </w:rPr>
        <w:t>Why quality is not a comfort topic here</w:t>
      </w:r>
    </w:p>
    <w:p w14:paraId="38480DBD" w14:textId="5E5B0D72" w:rsidR="00DC7164" w:rsidRPr="0031388E" w:rsidRDefault="00DC7164" w:rsidP="00DC7164">
      <w:pPr>
        <w:rPr>
          <w:lang w:val="en-GB"/>
        </w:rPr>
      </w:pPr>
      <w:r w:rsidRPr="0031388E">
        <w:rPr>
          <w:lang w:val="en-GB"/>
        </w:rPr>
        <w:lastRenderedPageBreak/>
        <w:t xml:space="preserve">Glasses are medical </w:t>
      </w:r>
      <w:r w:rsidR="00E72DCE">
        <w:rPr>
          <w:lang w:val="en-GB"/>
        </w:rPr>
        <w:t>devices</w:t>
      </w:r>
      <w:r w:rsidRPr="0031388E">
        <w:rPr>
          <w:lang w:val="en-GB"/>
        </w:rPr>
        <w:t xml:space="preserve">. They </w:t>
      </w:r>
      <w:r w:rsidR="00E72DCE" w:rsidRPr="0031388E">
        <w:rPr>
          <w:lang w:val="en-GB"/>
        </w:rPr>
        <w:t>must</w:t>
      </w:r>
      <w:r w:rsidRPr="0031388E">
        <w:rPr>
          <w:lang w:val="en-GB"/>
        </w:rPr>
        <w:t xml:space="preserve"> fit precisely and work reliably — regardless of which program country they are made in. Because production is decentralized, the glasses are photographed, the images are sent to Germany, and they are inspected there by hand. It is a careful process that requires a trained eye and relies heavily on volunteer support. This is exactly where the </w:t>
      </w:r>
      <w:r w:rsidRPr="00F22C14">
        <w:rPr>
          <w:b/>
          <w:bCs/>
          <w:lang w:val="en-GB"/>
        </w:rPr>
        <w:t xml:space="preserve">pro-bono collaboration with </w:t>
      </w:r>
      <w:proofErr w:type="spellStart"/>
      <w:r w:rsidRPr="00F22C14">
        <w:rPr>
          <w:b/>
          <w:bCs/>
          <w:lang w:val="en-GB"/>
        </w:rPr>
        <w:t>QualityMinds</w:t>
      </w:r>
      <w:proofErr w:type="spellEnd"/>
      <w:r w:rsidRPr="00F22C14">
        <w:rPr>
          <w:b/>
          <w:bCs/>
          <w:lang w:val="en-GB"/>
        </w:rPr>
        <w:t xml:space="preserve"> </w:t>
      </w:r>
      <w:r w:rsidRPr="0031388E">
        <w:rPr>
          <w:lang w:val="en-GB"/>
        </w:rPr>
        <w:t>c</w:t>
      </w:r>
      <w:r w:rsidR="001C7B75">
        <w:rPr>
          <w:lang w:val="en-GB"/>
        </w:rPr>
        <w:t>ame</w:t>
      </w:r>
      <w:r w:rsidRPr="0031388E">
        <w:rPr>
          <w:lang w:val="en-GB"/>
        </w:rPr>
        <w:t xml:space="preserve"> in: it </w:t>
      </w:r>
      <w:r w:rsidR="001C7B75" w:rsidRPr="0031388E">
        <w:rPr>
          <w:lang w:val="en-GB"/>
        </w:rPr>
        <w:t>analyse</w:t>
      </w:r>
      <w:r w:rsidR="001C7B75">
        <w:rPr>
          <w:lang w:val="en-GB"/>
        </w:rPr>
        <w:t xml:space="preserve">d </w:t>
      </w:r>
      <w:r w:rsidRPr="0031388E">
        <w:rPr>
          <w:lang w:val="en-GB"/>
        </w:rPr>
        <w:t>where computer vision can ease the inspector’s workload for recurring patterns — while making transparent where automation reaches its limits. The point is not to replace human expertise, but to support it where it makes the greatest difference.</w:t>
      </w:r>
      <w:r w:rsidR="005E0C98">
        <w:rPr>
          <w:lang w:val="en-GB"/>
        </w:rPr>
        <w:br/>
      </w:r>
    </w:p>
    <w:p w14:paraId="3F43D8E9" w14:textId="77777777" w:rsidR="00DC7164" w:rsidRPr="0031388E" w:rsidRDefault="00DC7164" w:rsidP="00DC7164">
      <w:pPr>
        <w:rPr>
          <w:b/>
          <w:bCs/>
          <w:lang w:val="en-GB"/>
        </w:rPr>
      </w:pPr>
      <w:r w:rsidRPr="0031388E">
        <w:rPr>
          <w:b/>
          <w:bCs/>
          <w:lang w:val="en-GB"/>
        </w:rPr>
        <w:t>From the inspection table to the field: a continuous idea</w:t>
      </w:r>
    </w:p>
    <w:p w14:paraId="28E546E6" w14:textId="77777777" w:rsidR="00DC7164" w:rsidRPr="0031388E" w:rsidRDefault="00DC7164" w:rsidP="00DC7164">
      <w:pPr>
        <w:rPr>
          <w:lang w:val="en-GB"/>
        </w:rPr>
      </w:pPr>
      <w:r w:rsidRPr="0031388E">
        <w:rPr>
          <w:lang w:val="en-GB"/>
        </w:rPr>
        <w:t xml:space="preserve">The project presented at TDWI is not an isolated case, but part of how the organization works systematically. At the IAPB congress </w:t>
      </w:r>
      <w:r w:rsidRPr="00F22C14">
        <w:rPr>
          <w:b/>
          <w:bCs/>
          <w:lang w:val="en-GB"/>
        </w:rPr>
        <w:t xml:space="preserve">“2030 IN SIGHT LIVE” </w:t>
      </w:r>
      <w:r w:rsidRPr="0031388E">
        <w:rPr>
          <w:lang w:val="en-GB"/>
        </w:rPr>
        <w:t xml:space="preserve">in Nairobi (4–6 June 2026), </w:t>
      </w:r>
      <w:proofErr w:type="spellStart"/>
      <w:r w:rsidRPr="0031388E">
        <w:rPr>
          <w:lang w:val="en-GB"/>
        </w:rPr>
        <w:t>GoodVision</w:t>
      </w:r>
      <w:proofErr w:type="spellEnd"/>
      <w:r w:rsidRPr="0031388E">
        <w:rPr>
          <w:lang w:val="en-GB"/>
        </w:rPr>
        <w:t xml:space="preserve"> presented the </w:t>
      </w:r>
      <w:proofErr w:type="spellStart"/>
      <w:r w:rsidRPr="00F22C14">
        <w:rPr>
          <w:b/>
          <w:bCs/>
          <w:lang w:val="en-GB"/>
        </w:rPr>
        <w:t>GoodVision</w:t>
      </w:r>
      <w:proofErr w:type="spellEnd"/>
      <w:r w:rsidRPr="00F22C14">
        <w:rPr>
          <w:b/>
          <w:bCs/>
          <w:lang w:val="en-GB"/>
        </w:rPr>
        <w:t xml:space="preserve"> App</w:t>
      </w:r>
      <w:r w:rsidRPr="0031388E">
        <w:rPr>
          <w:lang w:val="en-GB"/>
        </w:rPr>
        <w:t xml:space="preserve"> to a global professional audience for the first time. It supports the diagnosis and care process in eye camps on a paperless basis and allows </w:t>
      </w:r>
      <w:r w:rsidRPr="002160EB">
        <w:rPr>
          <w:b/>
          <w:bCs/>
          <w:lang w:val="en-GB"/>
        </w:rPr>
        <w:t>data to be captured directly on site</w:t>
      </w:r>
      <w:r w:rsidRPr="0031388E">
        <w:rPr>
          <w:lang w:val="en-GB"/>
        </w:rPr>
        <w:t xml:space="preserve">. The use of </w:t>
      </w:r>
      <w:r w:rsidRPr="002160EB">
        <w:rPr>
          <w:b/>
          <w:bCs/>
          <w:lang w:val="en-GB"/>
        </w:rPr>
        <w:t>NFC cards</w:t>
      </w:r>
      <w:r w:rsidRPr="0031388E">
        <w:rPr>
          <w:lang w:val="en-GB"/>
        </w:rPr>
        <w:t xml:space="preserve"> makes it possible to work reliably even </w:t>
      </w:r>
      <w:r w:rsidRPr="002160EB">
        <w:rPr>
          <w:b/>
          <w:bCs/>
          <w:lang w:val="en-GB"/>
        </w:rPr>
        <w:t xml:space="preserve">without internet </w:t>
      </w:r>
      <w:r w:rsidRPr="0031388E">
        <w:rPr>
          <w:lang w:val="en-GB"/>
        </w:rPr>
        <w:t xml:space="preserve">access. An algorithm checks the results for each prescription and immediately flags measurement errors or implausible entries for higher-level review. The app also integrates </w:t>
      </w:r>
      <w:proofErr w:type="spellStart"/>
      <w:r w:rsidRPr="0031388E">
        <w:rPr>
          <w:lang w:val="en-GB"/>
        </w:rPr>
        <w:t>telerefraction</w:t>
      </w:r>
      <w:proofErr w:type="spellEnd"/>
      <w:r w:rsidRPr="0031388E">
        <w:rPr>
          <w:lang w:val="en-GB"/>
        </w:rPr>
        <w:t>, enabling extended consultations across long distances.</w:t>
      </w:r>
    </w:p>
    <w:p w14:paraId="7EDDC0BD" w14:textId="02125C6A" w:rsidR="00DC7164" w:rsidRPr="0031388E" w:rsidRDefault="00DC7164" w:rsidP="00DC7164">
      <w:pPr>
        <w:rPr>
          <w:lang w:val="en-GB"/>
        </w:rPr>
      </w:pPr>
      <w:r w:rsidRPr="0031388E">
        <w:rPr>
          <w:lang w:val="en-GB"/>
        </w:rPr>
        <w:t xml:space="preserve">Embedded in it is </w:t>
      </w:r>
      <w:r w:rsidRPr="002160EB">
        <w:rPr>
          <w:b/>
          <w:bCs/>
          <w:lang w:val="en-GB"/>
        </w:rPr>
        <w:t>VALY (Vision Adjusted Life Years)</w:t>
      </w:r>
      <w:r w:rsidRPr="0031388E">
        <w:rPr>
          <w:lang w:val="en-GB"/>
        </w:rPr>
        <w:t xml:space="preserve">, an innovative indicator developed by </w:t>
      </w:r>
      <w:proofErr w:type="spellStart"/>
      <w:r w:rsidRPr="0031388E">
        <w:rPr>
          <w:lang w:val="en-GB"/>
        </w:rPr>
        <w:t>GoodVision</w:t>
      </w:r>
      <w:proofErr w:type="spellEnd"/>
      <w:r w:rsidRPr="0031388E">
        <w:rPr>
          <w:lang w:val="en-GB"/>
        </w:rPr>
        <w:t>. The idea: to make the impact of the work measurable beyond simply counting glasses. VALY measures the improvement in vision provided by a given visual aid — and for how long. It is calculated directly during the care process, individually and aggregated across patients, to make the impact of entire programs visible.</w:t>
      </w:r>
    </w:p>
    <w:p w14:paraId="1C38150A" w14:textId="77777777" w:rsidR="00DC7164" w:rsidRPr="0031388E" w:rsidRDefault="00DC7164" w:rsidP="00DC7164">
      <w:pPr>
        <w:rPr>
          <w:lang w:val="en-GB"/>
        </w:rPr>
      </w:pPr>
      <w:r w:rsidRPr="0031388E">
        <w:rPr>
          <w:lang w:val="en-GB"/>
        </w:rPr>
        <w:t xml:space="preserve">This creates a coherent arc of high-tech tools built around a brilliantly simple low-tech solution: </w:t>
      </w:r>
      <w:r w:rsidRPr="00B370E0">
        <w:rPr>
          <w:b/>
          <w:bCs/>
          <w:lang w:val="en-GB"/>
        </w:rPr>
        <w:t xml:space="preserve">computer vision </w:t>
      </w:r>
      <w:r w:rsidRPr="0031388E">
        <w:rPr>
          <w:lang w:val="en-GB"/>
        </w:rPr>
        <w:t xml:space="preserve">in production, the </w:t>
      </w:r>
      <w:r w:rsidRPr="00B370E0">
        <w:rPr>
          <w:b/>
          <w:bCs/>
          <w:lang w:val="en-GB"/>
        </w:rPr>
        <w:t xml:space="preserve">app </w:t>
      </w:r>
      <w:r w:rsidRPr="0031388E">
        <w:rPr>
          <w:lang w:val="en-GB"/>
        </w:rPr>
        <w:t>in patient care with integrated examination equipment — and</w:t>
      </w:r>
      <w:r w:rsidRPr="00B370E0">
        <w:rPr>
          <w:b/>
          <w:bCs/>
          <w:lang w:val="en-GB"/>
        </w:rPr>
        <w:t xml:space="preserve"> VALY </w:t>
      </w:r>
      <w:r w:rsidRPr="0031388E">
        <w:rPr>
          <w:lang w:val="en-GB"/>
        </w:rPr>
        <w:t>for impact measurement.</w:t>
      </w:r>
    </w:p>
    <w:p w14:paraId="2E8BD635" w14:textId="77777777" w:rsidR="00DC7164" w:rsidRPr="0031388E" w:rsidRDefault="00DC7164" w:rsidP="00DC7164">
      <w:pPr>
        <w:rPr>
          <w:b/>
          <w:bCs/>
          <w:lang w:val="en-GB"/>
        </w:rPr>
      </w:pPr>
      <w:r w:rsidRPr="0031388E">
        <w:rPr>
          <w:b/>
          <w:bCs/>
          <w:lang w:val="en-GB"/>
        </w:rPr>
        <w:t>Of interest to people and companies driving technological change and asking unconventional questions</w:t>
      </w:r>
    </w:p>
    <w:p w14:paraId="45A58439" w14:textId="77777777" w:rsidR="00DC7164" w:rsidRPr="0031388E" w:rsidRDefault="00DC7164" w:rsidP="00DC7164">
      <w:pPr>
        <w:rPr>
          <w:lang w:val="en-GB"/>
        </w:rPr>
      </w:pPr>
      <w:r w:rsidRPr="0031388E">
        <w:rPr>
          <w:lang w:val="en-GB"/>
        </w:rPr>
        <w:t>Anyone working on data quality and AI implementation will find parallels here for common challenges. For companies, the case study is relevant because it reflects typical realities:</w:t>
      </w:r>
    </w:p>
    <w:p w14:paraId="79CE57CB" w14:textId="69CD9AC8" w:rsidR="00DC7164" w:rsidRPr="0031388E" w:rsidRDefault="00DC7164" w:rsidP="00DC7164">
      <w:pPr>
        <w:numPr>
          <w:ilvl w:val="0"/>
          <w:numId w:val="28"/>
        </w:numPr>
        <w:rPr>
          <w:lang w:val="en-GB"/>
        </w:rPr>
      </w:pPr>
      <w:r w:rsidRPr="00B370E0">
        <w:rPr>
          <w:b/>
          <w:bCs/>
          <w:lang w:val="en-GB"/>
        </w:rPr>
        <w:t>AI under real-world constraints:</w:t>
      </w:r>
      <w:r w:rsidRPr="0031388E">
        <w:rPr>
          <w:lang w:val="en-GB"/>
        </w:rPr>
        <w:t xml:space="preserve"> small datasets, variable image quality, limited </w:t>
      </w:r>
      <w:r w:rsidR="004526A7" w:rsidRPr="0031388E">
        <w:rPr>
          <w:lang w:val="en-GB"/>
        </w:rPr>
        <w:t>labelling</w:t>
      </w:r>
      <w:r w:rsidRPr="0031388E">
        <w:rPr>
          <w:lang w:val="en-GB"/>
        </w:rPr>
        <w:t>.</w:t>
      </w:r>
    </w:p>
    <w:p w14:paraId="7C0B05D2" w14:textId="77777777" w:rsidR="00DC7164" w:rsidRPr="0031388E" w:rsidRDefault="00DC7164" w:rsidP="00DC7164">
      <w:pPr>
        <w:numPr>
          <w:ilvl w:val="0"/>
          <w:numId w:val="28"/>
        </w:numPr>
        <w:rPr>
          <w:lang w:val="en-GB"/>
        </w:rPr>
      </w:pPr>
      <w:r w:rsidRPr="00B370E0">
        <w:rPr>
          <w:b/>
          <w:bCs/>
          <w:lang w:val="en-GB"/>
        </w:rPr>
        <w:t>Quality as responsibility:</w:t>
      </w:r>
      <w:r w:rsidRPr="0031388E">
        <w:rPr>
          <w:lang w:val="en-GB"/>
        </w:rPr>
        <w:t xml:space="preserve"> technology supports processes where reliability for people is at stake.</w:t>
      </w:r>
    </w:p>
    <w:p w14:paraId="4DEB4BE3" w14:textId="1EB5DFFE" w:rsidR="00DC7164" w:rsidRPr="0031388E" w:rsidRDefault="00DC7164" w:rsidP="00DC7164">
      <w:pPr>
        <w:numPr>
          <w:ilvl w:val="0"/>
          <w:numId w:val="28"/>
        </w:numPr>
        <w:rPr>
          <w:lang w:val="en-GB"/>
        </w:rPr>
      </w:pPr>
      <w:r w:rsidRPr="00B370E0">
        <w:rPr>
          <w:b/>
          <w:bCs/>
          <w:lang w:val="en-GB"/>
        </w:rPr>
        <w:t>End-to-end improvement of the value chain:</w:t>
      </w:r>
      <w:r w:rsidRPr="0031388E">
        <w:rPr>
          <w:lang w:val="en-GB"/>
        </w:rPr>
        <w:t xml:space="preserve"> from production (computer vision) through care delivery (the app) to impact (VALY) — </w:t>
      </w:r>
      <w:r w:rsidRPr="001B189C">
        <w:rPr>
          <w:i/>
          <w:iCs/>
          <w:color w:val="5B9BD5" w:themeColor="accent1"/>
          <w:lang w:val="en-GB"/>
        </w:rPr>
        <w:t>see our press release from early June.</w:t>
      </w:r>
      <w:r w:rsidR="00BA1D3B">
        <w:rPr>
          <w:lang w:val="en-GB"/>
        </w:rPr>
        <w:br/>
      </w:r>
    </w:p>
    <w:p w14:paraId="56CB3461" w14:textId="77777777" w:rsidR="00DC7164" w:rsidRPr="0031388E" w:rsidRDefault="00DC7164" w:rsidP="00DC7164">
      <w:pPr>
        <w:rPr>
          <w:b/>
          <w:bCs/>
          <w:lang w:val="en-GB"/>
        </w:rPr>
      </w:pPr>
      <w:r w:rsidRPr="0031388E">
        <w:rPr>
          <w:b/>
          <w:bCs/>
          <w:lang w:val="en-GB"/>
        </w:rPr>
        <w:t>Far-reaching benefit: more than just technology</w:t>
      </w:r>
    </w:p>
    <w:p w14:paraId="4CA5632D" w14:textId="77777777" w:rsidR="00DC7164" w:rsidRPr="0031388E" w:rsidRDefault="00DC7164" w:rsidP="00DC7164">
      <w:pPr>
        <w:rPr>
          <w:lang w:val="en-GB"/>
        </w:rPr>
      </w:pPr>
      <w:r w:rsidRPr="0031388E">
        <w:rPr>
          <w:lang w:val="en-GB"/>
        </w:rPr>
        <w:t xml:space="preserve">The collaboration between </w:t>
      </w:r>
      <w:proofErr w:type="spellStart"/>
      <w:r w:rsidRPr="0031388E">
        <w:rPr>
          <w:lang w:val="en-GB"/>
        </w:rPr>
        <w:t>QualityMinds</w:t>
      </w:r>
      <w:proofErr w:type="spellEnd"/>
      <w:r w:rsidRPr="0031388E">
        <w:rPr>
          <w:lang w:val="en-GB"/>
        </w:rPr>
        <w:t xml:space="preserve"> and </w:t>
      </w:r>
      <w:proofErr w:type="spellStart"/>
      <w:r w:rsidRPr="0031388E">
        <w:rPr>
          <w:lang w:val="en-GB"/>
        </w:rPr>
        <w:t>GoodVision</w:t>
      </w:r>
      <w:proofErr w:type="spellEnd"/>
      <w:r w:rsidRPr="0031388E">
        <w:rPr>
          <w:lang w:val="en-GB"/>
        </w:rPr>
        <w:t xml:space="preserve"> shows how technology can be applied deliberately to </w:t>
      </w:r>
      <w:r w:rsidRPr="00BA1D3B">
        <w:rPr>
          <w:b/>
          <w:bCs/>
          <w:lang w:val="en-GB"/>
        </w:rPr>
        <w:t>strengthen social projects</w:t>
      </w:r>
      <w:r w:rsidRPr="0031388E">
        <w:rPr>
          <w:lang w:val="en-GB"/>
        </w:rPr>
        <w:t xml:space="preserve">. “For us, the focus is not on the technology, but on the concrete benefit for people on the ground,” emphasizes René von Künßberg, Head of Optics and Production at </w:t>
      </w:r>
      <w:proofErr w:type="spellStart"/>
      <w:r w:rsidRPr="0031388E">
        <w:rPr>
          <w:lang w:val="en-GB"/>
        </w:rPr>
        <w:t>GoodVision</w:t>
      </w:r>
      <w:proofErr w:type="spellEnd"/>
      <w:r w:rsidRPr="0031388E">
        <w:rPr>
          <w:lang w:val="en-GB"/>
        </w:rPr>
        <w:t xml:space="preserve">. “With the support of </w:t>
      </w:r>
      <w:proofErr w:type="spellStart"/>
      <w:r w:rsidRPr="0031388E">
        <w:rPr>
          <w:lang w:val="en-GB"/>
        </w:rPr>
        <w:t>QualityMinds</w:t>
      </w:r>
      <w:proofErr w:type="spellEnd"/>
      <w:r w:rsidRPr="0031388E">
        <w:rPr>
          <w:lang w:val="en-GB"/>
        </w:rPr>
        <w:t>, we can ease the load on our volunteer structures and at the same time keep improving the quality of our glasses.”</w:t>
      </w:r>
    </w:p>
    <w:p w14:paraId="7FDA8B70" w14:textId="77777777" w:rsidR="00DC7164" w:rsidRPr="0031388E" w:rsidRDefault="00DC7164" w:rsidP="00DC7164">
      <w:pPr>
        <w:rPr>
          <w:b/>
          <w:bCs/>
          <w:lang w:val="en-GB"/>
        </w:rPr>
      </w:pPr>
      <w:r w:rsidRPr="0031388E">
        <w:rPr>
          <w:b/>
          <w:bCs/>
          <w:lang w:val="en-GB"/>
        </w:rPr>
        <w:lastRenderedPageBreak/>
        <w:t>Outlook: sharpening the view together</w:t>
      </w:r>
    </w:p>
    <w:p w14:paraId="7E243C92" w14:textId="77777777" w:rsidR="00DC7164" w:rsidRPr="0031388E" w:rsidRDefault="00DC7164" w:rsidP="00DC7164">
      <w:pPr>
        <w:rPr>
          <w:lang w:val="en-GB"/>
        </w:rPr>
      </w:pPr>
      <w:r w:rsidRPr="0031388E">
        <w:rPr>
          <w:lang w:val="en-GB"/>
        </w:rPr>
        <w:t xml:space="preserve">The collaboration makes clear that responsible use of AI must always go hand in hand with a clear view of processes, data quality, and the human context. AI cannot and should not replace human expertise; it should support it precisely where it can have the greatest effect. The findings of the study mark not an endpoint, but a starting point. For </w:t>
      </w:r>
      <w:proofErr w:type="spellStart"/>
      <w:r w:rsidRPr="0031388E">
        <w:rPr>
          <w:lang w:val="en-GB"/>
        </w:rPr>
        <w:t>GoodVision</w:t>
      </w:r>
      <w:proofErr w:type="spellEnd"/>
      <w:r w:rsidRPr="0031388E">
        <w:rPr>
          <w:lang w:val="en-GB"/>
        </w:rPr>
        <w:t>, one thing is clear: with improved data and step-by-step standardization, AI can make an even greater contribution in the future — and, in the long run, give more people access to good vision.</w:t>
      </w:r>
    </w:p>
    <w:p w14:paraId="7DF49837" w14:textId="77777777" w:rsidR="00553D08" w:rsidRPr="00553D08" w:rsidRDefault="00553D08" w:rsidP="00553D08">
      <w:pPr>
        <w:rPr>
          <w:lang w:val="en-GB"/>
        </w:rPr>
      </w:pPr>
      <w:r w:rsidRPr="00553D08">
        <w:rPr>
          <w:lang w:val="en-GB"/>
        </w:rPr>
        <w:t>--------</w:t>
      </w:r>
    </w:p>
    <w:p w14:paraId="34F7DD7A" w14:textId="59F59E91" w:rsidR="00DC7164" w:rsidRPr="00A855E0" w:rsidRDefault="00DC7164" w:rsidP="00DC7164">
      <w:r w:rsidRPr="0031388E">
        <w:rPr>
          <w:b/>
          <w:bCs/>
          <w:lang w:val="en-GB"/>
        </w:rPr>
        <w:t>Note to editors:</w:t>
      </w:r>
      <w:r w:rsidRPr="0031388E">
        <w:rPr>
          <w:lang w:val="en-GB"/>
        </w:rPr>
        <w:t xml:space="preserve"> We are happy to arrange interviews. Images and further information are available on request. </w:t>
      </w:r>
      <w:proofErr w:type="spellStart"/>
      <w:r w:rsidR="007D6B36" w:rsidRPr="00A855E0">
        <w:t>Please</w:t>
      </w:r>
      <w:proofErr w:type="spellEnd"/>
      <w:r w:rsidR="007D6B36" w:rsidRPr="00A855E0">
        <w:t xml:space="preserve"> </w:t>
      </w:r>
      <w:proofErr w:type="spellStart"/>
      <w:r w:rsidRPr="00A855E0">
        <w:t>visit</w:t>
      </w:r>
      <w:proofErr w:type="spellEnd"/>
      <w:r w:rsidRPr="00A855E0">
        <w:t xml:space="preserve"> </w:t>
      </w:r>
      <w:hyperlink r:id="rId12" w:history="1">
        <w:r w:rsidR="00553D08" w:rsidRPr="00A855E0">
          <w:rPr>
            <w:rStyle w:val="Hyperlink"/>
            <w:rFonts w:ascii="Calibri" w:eastAsia="Calibri" w:hAnsi="Calibri" w:cs="Calibri"/>
          </w:rPr>
          <w:t>www.eindollarbrille.de/en.</w:t>
        </w:r>
      </w:hyperlink>
    </w:p>
    <w:p w14:paraId="23F8544F" w14:textId="59486FE0" w:rsidR="00DC7164" w:rsidRPr="00587C77" w:rsidRDefault="00DC7164" w:rsidP="00DC7164">
      <w:r w:rsidRPr="00587C77">
        <w:t xml:space="preserve">Details on </w:t>
      </w:r>
      <w:proofErr w:type="spellStart"/>
      <w:r w:rsidRPr="00587C77">
        <w:t>the</w:t>
      </w:r>
      <w:proofErr w:type="spellEnd"/>
      <w:r w:rsidRPr="00587C77">
        <w:t xml:space="preserve"> </w:t>
      </w:r>
      <w:proofErr w:type="spellStart"/>
      <w:r w:rsidRPr="00587C77">
        <w:t>talk</w:t>
      </w:r>
      <w:proofErr w:type="spellEnd"/>
      <w:r w:rsidRPr="00587C77">
        <w:t xml:space="preserve"> at TDWI 2026: </w:t>
      </w:r>
      <w:hyperlink r:id="rId13">
        <w:r w:rsidR="00587C77" w:rsidRPr="2D67602A">
          <w:rPr>
            <w:rStyle w:val="Hyperlink"/>
          </w:rPr>
          <w:t>TDWI Konferenz | Computer Vision mit knappen Ressourcen: KI-gestützte Qualitätsprüfung in der Brillenfertigung</w:t>
        </w:r>
      </w:hyperlink>
      <w:r w:rsidR="00587C77">
        <w:t xml:space="preserve">  </w:t>
      </w:r>
      <w:r w:rsidR="00BA5E10">
        <w:br/>
      </w:r>
    </w:p>
    <w:p w14:paraId="64121010" w14:textId="50A82F23" w:rsidR="004846CB" w:rsidRPr="00BE2111" w:rsidRDefault="00BE2111" w:rsidP="00A855E0">
      <w:pPr>
        <w:rPr>
          <w:rFonts w:cstheme="minorHAnsi"/>
          <w:lang w:val="en-GB"/>
        </w:rPr>
      </w:pPr>
      <w:r w:rsidRPr="006A7962">
        <w:rPr>
          <w:b/>
          <w:bCs/>
          <w:lang w:val="en-GB"/>
        </w:rPr>
        <w:t xml:space="preserve">Press contact: </w:t>
      </w:r>
      <w:r w:rsidRPr="006A7962">
        <w:rPr>
          <w:rFonts w:cstheme="minorHAnsi"/>
          <w:b/>
          <w:bCs/>
          <w:lang w:val="en-GB"/>
        </w:rPr>
        <w:t>Vanessa Cognard,</w:t>
      </w:r>
      <w:r w:rsidRPr="006A7962">
        <w:rPr>
          <w:rFonts w:cstheme="minorHAnsi"/>
          <w:lang w:val="en-GB"/>
        </w:rPr>
        <w:t xml:space="preserve"> </w:t>
      </w:r>
      <w:r>
        <w:rPr>
          <w:rFonts w:cstheme="minorHAnsi"/>
          <w:lang w:val="en-GB"/>
        </w:rPr>
        <w:t>Head of Communications,</w:t>
      </w:r>
      <w:r w:rsidRPr="006A7962">
        <w:rPr>
          <w:rFonts w:cstheme="minorHAnsi"/>
          <w:lang w:val="en-GB"/>
        </w:rPr>
        <w:t xml:space="preserve"> </w:t>
      </w:r>
      <w:hyperlink r:id="rId14" w:tooltip="mailto:presse@eindollarbrille.de" w:history="1">
        <w:r w:rsidRPr="006A7962">
          <w:rPr>
            <w:rStyle w:val="Hyperlink"/>
            <w:rFonts w:cstheme="minorHAnsi"/>
            <w:lang w:val="en-GB"/>
          </w:rPr>
          <w:t>presse@eindollarbrille.de</w:t>
        </w:r>
      </w:hyperlink>
      <w:r w:rsidRPr="006A7962">
        <w:rPr>
          <w:lang w:val="en-GB"/>
        </w:rPr>
        <w:t>,</w:t>
      </w:r>
      <w:r w:rsidR="00A855E0">
        <w:rPr>
          <w:lang w:val="en-GB"/>
        </w:rPr>
        <w:br/>
      </w:r>
      <w:r w:rsidRPr="006A7962">
        <w:rPr>
          <w:lang w:val="en-GB"/>
        </w:rPr>
        <w:t xml:space="preserve">+49 (0)9131 913 94 31 </w:t>
      </w:r>
      <w:r w:rsidR="004846CB" w:rsidRPr="00A55D5A">
        <w:rPr>
          <w:lang w:val="en-GB"/>
        </w:rPr>
        <w:t xml:space="preserve"> </w:t>
      </w:r>
    </w:p>
    <w:p w14:paraId="464EA741" w14:textId="508619A9" w:rsidR="003C678A" w:rsidRPr="00A55D5A" w:rsidRDefault="003C678A" w:rsidP="003C678A">
      <w:pPr>
        <w:pBdr>
          <w:bottom w:val="single" w:sz="6" w:space="1" w:color="auto"/>
        </w:pBdr>
        <w:shd w:val="clear" w:color="auto" w:fill="FFFFFF" w:themeFill="background1"/>
        <w:spacing w:line="240" w:lineRule="auto"/>
        <w:rPr>
          <w:rFonts w:ascii="Calibri" w:eastAsia="Calibri" w:hAnsi="Calibri" w:cs="Calibri"/>
          <w:color w:val="000000" w:themeColor="text1"/>
          <w:lang w:val="en-GB"/>
        </w:rPr>
      </w:pPr>
    </w:p>
    <w:p w14:paraId="52733DE2" w14:textId="70C93C32" w:rsidR="003C678A" w:rsidRPr="00811FB8" w:rsidRDefault="00661BDF" w:rsidP="003C678A">
      <w:pPr>
        <w:shd w:val="clear" w:color="auto" w:fill="FFFFFF" w:themeFill="background1"/>
        <w:spacing w:line="240" w:lineRule="auto"/>
        <w:rPr>
          <w:rFonts w:ascii="Calibri" w:eastAsia="Calibri" w:hAnsi="Calibri" w:cs="Calibri"/>
          <w:color w:val="000000" w:themeColor="text1"/>
          <w:lang w:val="en-GB"/>
        </w:rPr>
      </w:pPr>
      <w:r w:rsidRPr="00811FB8">
        <w:rPr>
          <w:rFonts w:ascii="Calibri" w:eastAsia="Calibri" w:hAnsi="Calibri" w:cs="Calibri"/>
          <w:b/>
          <w:bCs/>
          <w:color w:val="000000" w:themeColor="text1"/>
          <w:lang w:val="en-GB"/>
        </w:rPr>
        <w:t>About</w:t>
      </w:r>
      <w:r w:rsidR="003C678A" w:rsidRPr="00811FB8">
        <w:rPr>
          <w:rFonts w:ascii="Calibri" w:eastAsia="Calibri" w:hAnsi="Calibri" w:cs="Calibri"/>
          <w:b/>
          <w:bCs/>
          <w:color w:val="000000" w:themeColor="text1"/>
          <w:lang w:val="en-GB"/>
        </w:rPr>
        <w:t xml:space="preserve"> </w:t>
      </w:r>
      <w:proofErr w:type="spellStart"/>
      <w:r w:rsidR="003C678A" w:rsidRPr="00811FB8">
        <w:rPr>
          <w:rFonts w:ascii="Calibri" w:eastAsia="Calibri" w:hAnsi="Calibri" w:cs="Calibri"/>
          <w:b/>
          <w:bCs/>
          <w:color w:val="000000" w:themeColor="text1"/>
          <w:lang w:val="en-GB"/>
        </w:rPr>
        <w:t>EinDollarBrille</w:t>
      </w:r>
      <w:proofErr w:type="spellEnd"/>
      <w:r w:rsidR="003C678A" w:rsidRPr="00811FB8">
        <w:rPr>
          <w:rFonts w:ascii="Calibri" w:eastAsia="Calibri" w:hAnsi="Calibri" w:cs="Calibri"/>
          <w:b/>
          <w:bCs/>
          <w:color w:val="000000" w:themeColor="text1"/>
          <w:lang w:val="en-GB"/>
        </w:rPr>
        <w:t xml:space="preserve"> e.V. / </w:t>
      </w:r>
      <w:proofErr w:type="spellStart"/>
      <w:r w:rsidR="003C678A" w:rsidRPr="00811FB8">
        <w:rPr>
          <w:rFonts w:ascii="Calibri" w:eastAsia="Calibri" w:hAnsi="Calibri" w:cs="Calibri"/>
          <w:b/>
          <w:bCs/>
          <w:color w:val="000000" w:themeColor="text1"/>
          <w:lang w:val="en-GB"/>
        </w:rPr>
        <w:t>GoodVision</w:t>
      </w:r>
      <w:proofErr w:type="spellEnd"/>
    </w:p>
    <w:p w14:paraId="70AE15E6" w14:textId="77777777" w:rsidR="001F531F" w:rsidRPr="00BA5B7D" w:rsidRDefault="001F531F" w:rsidP="001F531F">
      <w:pPr>
        <w:rPr>
          <w:i/>
          <w:iCs/>
          <w:sz w:val="18"/>
          <w:szCs w:val="18"/>
          <w:lang w:val="en-GB"/>
        </w:rPr>
      </w:pPr>
      <w:r w:rsidRPr="00BA5B7D">
        <w:rPr>
          <w:i/>
          <w:iCs/>
          <w:sz w:val="18"/>
          <w:szCs w:val="18"/>
          <w:lang w:val="en-GB"/>
        </w:rPr>
        <w:t xml:space="preserve">Over </w:t>
      </w:r>
      <w:r w:rsidRPr="00BA5B7D">
        <w:rPr>
          <w:b/>
          <w:bCs/>
          <w:i/>
          <w:iCs/>
          <w:sz w:val="18"/>
          <w:szCs w:val="18"/>
          <w:lang w:val="en-GB"/>
        </w:rPr>
        <w:t>950 million</w:t>
      </w:r>
      <w:r w:rsidRPr="00BA5B7D">
        <w:rPr>
          <w:i/>
          <w:iCs/>
          <w:sz w:val="18"/>
          <w:szCs w:val="18"/>
          <w:lang w:val="en-GB"/>
        </w:rPr>
        <w:t xml:space="preserve"> people worldwide suffer from correctable refractive error, according to a WHO study, yet lack the means to purchase conventional eyeglasses. Against this backdrop, </w:t>
      </w:r>
      <w:proofErr w:type="spellStart"/>
      <w:r w:rsidRPr="00BA5B7D">
        <w:rPr>
          <w:b/>
          <w:bCs/>
          <w:i/>
          <w:iCs/>
          <w:sz w:val="18"/>
          <w:szCs w:val="18"/>
          <w:lang w:val="en-GB"/>
        </w:rPr>
        <w:t>EinDollarBrille</w:t>
      </w:r>
      <w:proofErr w:type="spellEnd"/>
      <w:r w:rsidRPr="00BA5B7D">
        <w:rPr>
          <w:b/>
          <w:bCs/>
          <w:i/>
          <w:iCs/>
          <w:sz w:val="18"/>
          <w:szCs w:val="18"/>
          <w:lang w:val="en-GB"/>
        </w:rPr>
        <w:t xml:space="preserve"> e.V. (</w:t>
      </w:r>
      <w:proofErr w:type="spellStart"/>
      <w:r w:rsidRPr="00BA5B7D">
        <w:rPr>
          <w:b/>
          <w:bCs/>
          <w:i/>
          <w:iCs/>
          <w:sz w:val="18"/>
          <w:szCs w:val="18"/>
          <w:lang w:val="en-GB"/>
        </w:rPr>
        <w:t>GoodVision</w:t>
      </w:r>
      <w:proofErr w:type="spellEnd"/>
      <w:r w:rsidRPr="00BA5B7D">
        <w:rPr>
          <w:b/>
          <w:bCs/>
          <w:i/>
          <w:iCs/>
          <w:sz w:val="18"/>
          <w:szCs w:val="18"/>
          <w:lang w:val="en-GB"/>
        </w:rPr>
        <w:t xml:space="preserve"> Germany)</w:t>
      </w:r>
      <w:r w:rsidRPr="00BA5B7D">
        <w:rPr>
          <w:i/>
          <w:iCs/>
          <w:sz w:val="18"/>
          <w:szCs w:val="18"/>
          <w:lang w:val="en-GB"/>
        </w:rPr>
        <w:t xml:space="preserve"> is committed to enabling global access to high-quality glasses that are affordable, robust, and individually fitted.</w:t>
      </w:r>
    </w:p>
    <w:p w14:paraId="618AFB75" w14:textId="77777777" w:rsidR="001F531F" w:rsidRPr="00BA5B7D" w:rsidRDefault="001F531F" w:rsidP="001F531F">
      <w:pPr>
        <w:rPr>
          <w:i/>
          <w:iCs/>
          <w:sz w:val="18"/>
          <w:szCs w:val="18"/>
          <w:lang w:val="en-GB"/>
        </w:rPr>
      </w:pPr>
      <w:proofErr w:type="spellStart"/>
      <w:r w:rsidRPr="00BA5B7D">
        <w:rPr>
          <w:b/>
          <w:bCs/>
          <w:i/>
          <w:iCs/>
          <w:sz w:val="18"/>
          <w:szCs w:val="18"/>
          <w:lang w:val="en-GB"/>
        </w:rPr>
        <w:t>EinDollarBrille</w:t>
      </w:r>
      <w:proofErr w:type="spellEnd"/>
      <w:r w:rsidRPr="00BA5B7D">
        <w:rPr>
          <w:b/>
          <w:bCs/>
          <w:i/>
          <w:iCs/>
          <w:sz w:val="18"/>
          <w:szCs w:val="18"/>
          <w:lang w:val="en-GB"/>
        </w:rPr>
        <w:t xml:space="preserve"> e.V.</w:t>
      </w:r>
      <w:r w:rsidRPr="00BA5B7D">
        <w:rPr>
          <w:i/>
          <w:iCs/>
          <w:sz w:val="18"/>
          <w:szCs w:val="18"/>
          <w:lang w:val="en-GB"/>
        </w:rPr>
        <w:t xml:space="preserve"> was founded in </w:t>
      </w:r>
      <w:r w:rsidRPr="00BA5B7D">
        <w:rPr>
          <w:b/>
          <w:bCs/>
          <w:i/>
          <w:iCs/>
          <w:sz w:val="18"/>
          <w:szCs w:val="18"/>
          <w:lang w:val="en-GB"/>
        </w:rPr>
        <w:t>2012</w:t>
      </w:r>
      <w:r w:rsidRPr="00BA5B7D">
        <w:rPr>
          <w:i/>
          <w:iCs/>
          <w:sz w:val="18"/>
          <w:szCs w:val="18"/>
          <w:lang w:val="en-GB"/>
        </w:rPr>
        <w:t xml:space="preserve"> by </w:t>
      </w:r>
      <w:r w:rsidRPr="00BA5B7D">
        <w:rPr>
          <w:b/>
          <w:bCs/>
          <w:i/>
          <w:iCs/>
          <w:sz w:val="18"/>
          <w:szCs w:val="18"/>
          <w:lang w:val="en-GB"/>
        </w:rPr>
        <w:t>Martin Aufmuth</w:t>
      </w:r>
      <w:r w:rsidRPr="00BA5B7D">
        <w:rPr>
          <w:i/>
          <w:iCs/>
          <w:sz w:val="18"/>
          <w:szCs w:val="18"/>
          <w:lang w:val="en-GB"/>
        </w:rPr>
        <w:t xml:space="preserve">, the inventor of the </w:t>
      </w:r>
      <w:proofErr w:type="spellStart"/>
      <w:r w:rsidRPr="00BA5B7D">
        <w:rPr>
          <w:i/>
          <w:iCs/>
          <w:sz w:val="18"/>
          <w:szCs w:val="18"/>
          <w:lang w:val="en-GB"/>
        </w:rPr>
        <w:t>EinDollarBrille</w:t>
      </w:r>
      <w:proofErr w:type="spellEnd"/>
      <w:r w:rsidRPr="00BA5B7D">
        <w:rPr>
          <w:i/>
          <w:iCs/>
          <w:sz w:val="18"/>
          <w:szCs w:val="18"/>
          <w:lang w:val="en-GB"/>
        </w:rPr>
        <w:t xml:space="preserve">, and is recognized as a non-profit organization. Training eyeglass producers and establishing the program in </w:t>
      </w:r>
      <w:r w:rsidRPr="00BA5B7D">
        <w:rPr>
          <w:b/>
          <w:bCs/>
          <w:i/>
          <w:iCs/>
          <w:sz w:val="18"/>
          <w:szCs w:val="18"/>
          <w:lang w:val="en-GB"/>
        </w:rPr>
        <w:t>11 countries</w:t>
      </w:r>
      <w:r w:rsidRPr="00BA5B7D">
        <w:rPr>
          <w:i/>
          <w:iCs/>
          <w:sz w:val="18"/>
          <w:szCs w:val="18"/>
          <w:lang w:val="en-GB"/>
        </w:rPr>
        <w:t xml:space="preserve"> across Africa, Asia, and South America are funded through donations. The project is sustainable: proceeds from the sale of glasses help cover the salaries of local professionals and the materials needed to make new glasses. Material costs for one pair are around </w:t>
      </w:r>
      <w:r w:rsidRPr="00BA5B7D">
        <w:rPr>
          <w:b/>
          <w:bCs/>
          <w:i/>
          <w:iCs/>
          <w:sz w:val="18"/>
          <w:szCs w:val="18"/>
          <w:lang w:val="en-GB"/>
        </w:rPr>
        <w:t>one US dollar</w:t>
      </w:r>
      <w:r w:rsidRPr="00BA5B7D">
        <w:rPr>
          <w:i/>
          <w:iCs/>
          <w:sz w:val="18"/>
          <w:szCs w:val="18"/>
          <w:lang w:val="en-GB"/>
        </w:rPr>
        <w:t xml:space="preserve">, while the selling price is </w:t>
      </w:r>
      <w:r w:rsidRPr="00BA5B7D">
        <w:rPr>
          <w:b/>
          <w:bCs/>
          <w:i/>
          <w:iCs/>
          <w:sz w:val="18"/>
          <w:szCs w:val="18"/>
          <w:lang w:val="en-GB"/>
        </w:rPr>
        <w:t>two to three locally typical daily wages</w:t>
      </w:r>
      <w:r w:rsidRPr="00BA5B7D">
        <w:rPr>
          <w:i/>
          <w:iCs/>
          <w:sz w:val="18"/>
          <w:szCs w:val="18"/>
          <w:lang w:val="en-GB"/>
        </w:rPr>
        <w:t>. This has dramatically reduced barriers to access for millions of people.</w:t>
      </w:r>
    </w:p>
    <w:p w14:paraId="2BDDAEB7" w14:textId="5501EAAB" w:rsidR="001F531F" w:rsidRPr="00BA5B7D" w:rsidRDefault="001F531F" w:rsidP="001F531F">
      <w:pPr>
        <w:rPr>
          <w:i/>
          <w:iCs/>
          <w:sz w:val="18"/>
          <w:szCs w:val="18"/>
          <w:lang w:val="en-GB"/>
        </w:rPr>
      </w:pPr>
      <w:r w:rsidRPr="00BA5B7D">
        <w:rPr>
          <w:i/>
          <w:iCs/>
          <w:sz w:val="18"/>
          <w:szCs w:val="18"/>
          <w:lang w:val="en-GB"/>
        </w:rPr>
        <w:t xml:space="preserve">In addition, the organization advances the provision of ophthalmic examinations in remote and underserved regions, particularly </w:t>
      </w:r>
      <w:r w:rsidRPr="00BA5B7D">
        <w:rPr>
          <w:b/>
          <w:bCs/>
          <w:i/>
          <w:iCs/>
          <w:sz w:val="18"/>
          <w:szCs w:val="18"/>
          <w:lang w:val="en-GB"/>
        </w:rPr>
        <w:t>cataract surgeries</w:t>
      </w:r>
      <w:r w:rsidRPr="00BA5B7D">
        <w:rPr>
          <w:i/>
          <w:iCs/>
          <w:sz w:val="18"/>
          <w:szCs w:val="18"/>
          <w:lang w:val="en-GB"/>
        </w:rPr>
        <w:t xml:space="preserve">. Beyond training optical professionals, </w:t>
      </w:r>
      <w:proofErr w:type="spellStart"/>
      <w:r w:rsidRPr="00BA5B7D">
        <w:rPr>
          <w:i/>
          <w:iCs/>
          <w:sz w:val="18"/>
          <w:szCs w:val="18"/>
          <w:lang w:val="en-GB"/>
        </w:rPr>
        <w:t>GoodVision</w:t>
      </w:r>
      <w:proofErr w:type="spellEnd"/>
      <w:r w:rsidRPr="00BA5B7D">
        <w:rPr>
          <w:i/>
          <w:iCs/>
          <w:sz w:val="18"/>
          <w:szCs w:val="18"/>
          <w:lang w:val="en-GB"/>
        </w:rPr>
        <w:t xml:space="preserve"> also </w:t>
      </w:r>
      <w:r w:rsidR="009A0D64">
        <w:rPr>
          <w:i/>
          <w:iCs/>
          <w:sz w:val="18"/>
          <w:szCs w:val="18"/>
          <w:lang w:val="en-GB"/>
        </w:rPr>
        <w:t xml:space="preserve">started to </w:t>
      </w:r>
      <w:r w:rsidRPr="00BA5B7D">
        <w:rPr>
          <w:i/>
          <w:iCs/>
          <w:sz w:val="18"/>
          <w:szCs w:val="18"/>
          <w:lang w:val="en-GB"/>
        </w:rPr>
        <w:t>train specialized nurses. The goal is to ensure basic eye care and integrate it into public health systems in the program countries—so that early prevention, check-ups, and treatment are available to those in need.</w:t>
      </w:r>
    </w:p>
    <w:p w14:paraId="71E93F9F" w14:textId="7616103A" w:rsidR="00E13190" w:rsidRPr="001711D4" w:rsidRDefault="00E13190" w:rsidP="009E7FC6">
      <w:pPr>
        <w:rPr>
          <w:lang w:val="en-GB"/>
        </w:rPr>
      </w:pPr>
    </w:p>
    <w:sectPr w:rsidR="00E13190" w:rsidRPr="001711D4" w:rsidSect="009D1B67">
      <w:headerReference w:type="default" r:id="rId15"/>
      <w:footerReference w:type="default" r:id="rId16"/>
      <w:pgSz w:w="11906" w:h="16838"/>
      <w:pgMar w:top="2127"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7B17" w14:textId="77777777" w:rsidR="00754E31" w:rsidRDefault="00754E31">
      <w:pPr>
        <w:spacing w:after="0" w:line="240" w:lineRule="auto"/>
      </w:pPr>
      <w:r>
        <w:separator/>
      </w:r>
    </w:p>
  </w:endnote>
  <w:endnote w:type="continuationSeparator" w:id="0">
    <w:p w14:paraId="1FED7DBF" w14:textId="77777777" w:rsidR="00754E31" w:rsidRDefault="00754E31">
      <w:pPr>
        <w:spacing w:after="0" w:line="240" w:lineRule="auto"/>
      </w:pPr>
      <w:r>
        <w:continuationSeparator/>
      </w:r>
    </w:p>
  </w:endnote>
  <w:endnote w:type="continuationNotice" w:id="1">
    <w:p w14:paraId="48EB531E" w14:textId="77777777" w:rsidR="00754E31" w:rsidRDefault="00754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2551"/>
      <w:gridCol w:w="2830"/>
      <w:gridCol w:w="2665"/>
    </w:tblGrid>
    <w:tr w:rsidR="00FA6520" w:rsidRPr="008B5ECC" w14:paraId="3C312A28" w14:textId="77777777" w:rsidTr="006E3DCC">
      <w:trPr>
        <w:trHeight w:val="281"/>
      </w:trPr>
      <w:tc>
        <w:tcPr>
          <w:tcW w:w="2269" w:type="dxa"/>
        </w:tcPr>
        <w:p w14:paraId="5D8D348A" w14:textId="2E06B1BA" w:rsidR="00FA6520" w:rsidRPr="00002886" w:rsidRDefault="000C5198" w:rsidP="00FA6520">
          <w:pPr>
            <w:pStyle w:val="Fuzeile"/>
            <w:rPr>
              <w:rFonts w:ascii="Calibri" w:hAnsi="Calibri" w:cs="Calibri"/>
              <w:b/>
              <w:color w:val="009FE1"/>
              <w:sz w:val="16"/>
              <w:szCs w:val="16"/>
            </w:rPr>
          </w:pPr>
          <w:proofErr w:type="spellStart"/>
          <w:r>
            <w:rPr>
              <w:rFonts w:ascii="Calibri" w:hAnsi="Calibri" w:cs="Calibri"/>
              <w:b/>
              <w:color w:val="009FE1"/>
              <w:sz w:val="16"/>
              <w:szCs w:val="16"/>
              <w:shd w:val="clear" w:color="auto" w:fill="FFFFFF"/>
            </w:rPr>
            <w:t>EinDollarBrille</w:t>
          </w:r>
          <w:proofErr w:type="spellEnd"/>
          <w:r>
            <w:rPr>
              <w:rFonts w:ascii="Calibri" w:hAnsi="Calibri" w:cs="Calibri"/>
              <w:b/>
              <w:color w:val="009FE1"/>
              <w:sz w:val="16"/>
              <w:szCs w:val="16"/>
              <w:shd w:val="clear" w:color="auto" w:fill="FFFFFF"/>
            </w:rPr>
            <w:t xml:space="preserve"> e.V. </w:t>
          </w:r>
          <w:proofErr w:type="spellStart"/>
          <w:r w:rsidR="00CF6C1C">
            <w:rPr>
              <w:rFonts w:ascii="Calibri" w:hAnsi="Calibri" w:cs="Calibri"/>
              <w:b/>
              <w:color w:val="009FE1"/>
              <w:sz w:val="16"/>
              <w:szCs w:val="16"/>
              <w:shd w:val="clear" w:color="auto" w:fill="FFFFFF"/>
            </w:rPr>
            <w:t>GoodVision</w:t>
          </w:r>
          <w:proofErr w:type="spellEnd"/>
        </w:p>
      </w:tc>
      <w:tc>
        <w:tcPr>
          <w:tcW w:w="2551" w:type="dxa"/>
        </w:tcPr>
        <w:p w14:paraId="0D25878D"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shd w:val="clear" w:color="auto" w:fill="FFFFFF"/>
            </w:rPr>
            <w:t>Kontakt</w:t>
          </w:r>
        </w:p>
      </w:tc>
      <w:tc>
        <w:tcPr>
          <w:tcW w:w="2830" w:type="dxa"/>
        </w:tcPr>
        <w:p w14:paraId="73CDD189"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rPr>
            <w:t>Internet</w:t>
          </w:r>
        </w:p>
      </w:tc>
      <w:tc>
        <w:tcPr>
          <w:tcW w:w="2665" w:type="dxa"/>
        </w:tcPr>
        <w:p w14:paraId="39EC6024" w14:textId="45CDAEC2" w:rsidR="00FA6520" w:rsidRPr="00002886" w:rsidRDefault="00CF6C1C" w:rsidP="00FA6520">
          <w:pPr>
            <w:pStyle w:val="Fuzeile"/>
            <w:rPr>
              <w:rFonts w:ascii="Calibri" w:hAnsi="Calibri" w:cs="Calibri"/>
              <w:b/>
              <w:color w:val="009FE1"/>
              <w:sz w:val="16"/>
              <w:szCs w:val="16"/>
            </w:rPr>
          </w:pPr>
          <w:proofErr w:type="spellStart"/>
          <w:r>
            <w:rPr>
              <w:rFonts w:ascii="Calibri" w:hAnsi="Calibri" w:cs="Calibri"/>
              <w:b/>
              <w:color w:val="009FE1"/>
              <w:sz w:val="16"/>
              <w:szCs w:val="16"/>
            </w:rPr>
            <w:t>Donations</w:t>
          </w:r>
          <w:proofErr w:type="spellEnd"/>
          <w:r w:rsidR="000C5198">
            <w:rPr>
              <w:rFonts w:ascii="Calibri" w:hAnsi="Calibri" w:cs="Calibri"/>
              <w:b/>
              <w:color w:val="009FE1"/>
              <w:sz w:val="16"/>
              <w:szCs w:val="16"/>
            </w:rPr>
            <w:t xml:space="preserve"> / Spenden</w:t>
          </w:r>
        </w:p>
      </w:tc>
    </w:tr>
    <w:tr w:rsidR="00FA6520" w:rsidRPr="00A855E0" w14:paraId="512A31E8" w14:textId="77777777" w:rsidTr="006E3DCC">
      <w:trPr>
        <w:trHeight w:val="80"/>
      </w:trPr>
      <w:tc>
        <w:tcPr>
          <w:tcW w:w="2269" w:type="dxa"/>
        </w:tcPr>
        <w:p w14:paraId="452B1BA5" w14:textId="65B26BBD" w:rsidR="00FA6520" w:rsidRPr="004D1B25" w:rsidRDefault="00CF6C1C" w:rsidP="003F2E0E">
          <w:pPr>
            <w:pStyle w:val="EinfAbs"/>
            <w:spacing w:line="276" w:lineRule="auto"/>
            <w:rPr>
              <w:rFonts w:ascii="Calibri Light" w:hAnsi="Calibri Light" w:cs="Calibri Light"/>
              <w:sz w:val="16"/>
              <w:szCs w:val="16"/>
            </w:rPr>
          </w:pPr>
          <w:proofErr w:type="spellStart"/>
          <w:r w:rsidRPr="00CF6C1C">
            <w:rPr>
              <w:rFonts w:ascii="Calibri Light" w:hAnsi="Calibri Light" w:cs="Calibri Light"/>
              <w:sz w:val="16"/>
              <w:szCs w:val="16"/>
            </w:rPr>
            <w:t>Representative</w:t>
          </w:r>
          <w:proofErr w:type="spellEnd"/>
          <w:r w:rsidRPr="00CF6C1C">
            <w:rPr>
              <w:rFonts w:ascii="Calibri Light" w:hAnsi="Calibri Light" w:cs="Calibri Light"/>
              <w:sz w:val="16"/>
              <w:szCs w:val="16"/>
            </w:rPr>
            <w:t xml:space="preserve"> Board Members</w:t>
          </w:r>
          <w:r w:rsidR="00FA6520">
            <w:rPr>
              <w:rFonts w:ascii="Calibri Light" w:hAnsi="Calibri Light" w:cs="Calibri Light"/>
              <w:sz w:val="16"/>
              <w:szCs w:val="16"/>
            </w:rPr>
            <w:t xml:space="preserve">: Martin Aufmuth, </w:t>
          </w:r>
          <w:r w:rsidR="00FA6520">
            <w:rPr>
              <w:rFonts w:ascii="Calibri Light" w:hAnsi="Calibri Light" w:cs="Calibri Light"/>
              <w:sz w:val="16"/>
              <w:szCs w:val="16"/>
            </w:rPr>
            <w:br/>
            <w:t>Karsten Wolf</w:t>
          </w:r>
        </w:p>
      </w:tc>
      <w:tc>
        <w:tcPr>
          <w:tcW w:w="2551" w:type="dxa"/>
        </w:tcPr>
        <w:p w14:paraId="21D05DFD" w14:textId="2B3B419F" w:rsidR="00FA6520" w:rsidRDefault="00CF6C1C" w:rsidP="003F2E0E">
          <w:pPr>
            <w:pStyle w:val="EinfAbs"/>
            <w:spacing w:line="276" w:lineRule="auto"/>
            <w:rPr>
              <w:rFonts w:ascii="Calibri Light" w:hAnsi="Calibri Light" w:cs="Calibri Light"/>
              <w:sz w:val="16"/>
              <w:szCs w:val="16"/>
            </w:rPr>
          </w:pPr>
          <w:r>
            <w:rPr>
              <w:rFonts w:ascii="Calibri Light" w:hAnsi="Calibri Light" w:cs="Calibri Light"/>
              <w:sz w:val="16"/>
              <w:szCs w:val="16"/>
            </w:rPr>
            <w:t>Phone</w:t>
          </w:r>
          <w:r w:rsidR="00FA6520">
            <w:rPr>
              <w:rFonts w:ascii="Calibri Light" w:hAnsi="Calibri Light" w:cs="Calibri Light"/>
              <w:sz w:val="16"/>
              <w:szCs w:val="16"/>
            </w:rPr>
            <w:t>: +49 (0)9131 / 913 94 31</w:t>
          </w:r>
        </w:p>
        <w:p w14:paraId="4E9C3E51" w14:textId="77777777" w:rsidR="00CF6C1C" w:rsidRDefault="00CF6C1C" w:rsidP="003F2E0E">
          <w:pPr>
            <w:pStyle w:val="EinfAbs"/>
            <w:spacing w:line="276" w:lineRule="auto"/>
            <w:rPr>
              <w:rFonts w:ascii="Calibri Light" w:hAnsi="Calibri Light" w:cs="Calibri Light"/>
              <w:sz w:val="16"/>
              <w:szCs w:val="16"/>
            </w:rPr>
          </w:pPr>
          <w:r>
            <w:rPr>
              <w:rFonts w:ascii="Calibri Light" w:hAnsi="Calibri Light" w:cs="Calibri Light"/>
              <w:sz w:val="16"/>
              <w:szCs w:val="16"/>
            </w:rPr>
            <w:t>em</w:t>
          </w:r>
          <w:r w:rsidR="00FA6520">
            <w:rPr>
              <w:rFonts w:ascii="Calibri Light" w:hAnsi="Calibri Light" w:cs="Calibri Light"/>
              <w:sz w:val="16"/>
              <w:szCs w:val="16"/>
            </w:rPr>
            <w:t>ail: info@eindollarbrille.de</w:t>
          </w:r>
        </w:p>
        <w:p w14:paraId="44FD4AE7" w14:textId="74CB3E41" w:rsidR="00FA6520" w:rsidRPr="004D1B25" w:rsidRDefault="00FA6520" w:rsidP="003F2E0E">
          <w:pPr>
            <w:pStyle w:val="EinfAbs"/>
            <w:spacing w:line="276" w:lineRule="auto"/>
            <w:rPr>
              <w:rFonts w:ascii="Calibri Light" w:hAnsi="Calibri Light" w:cs="Calibri Light"/>
              <w:sz w:val="16"/>
              <w:szCs w:val="16"/>
            </w:rPr>
          </w:pPr>
          <w:r>
            <w:rPr>
              <w:rFonts w:ascii="Calibri Light" w:hAnsi="Calibri Light" w:cs="Calibri Light"/>
              <w:sz w:val="16"/>
              <w:szCs w:val="16"/>
            </w:rPr>
            <w:t>Obere Karlstraße 29</w:t>
          </w:r>
          <w:r w:rsidR="00CF6C1C">
            <w:rPr>
              <w:rFonts w:ascii="Calibri Light" w:hAnsi="Calibri Light" w:cs="Calibri Light"/>
              <w:sz w:val="16"/>
              <w:szCs w:val="16"/>
            </w:rPr>
            <w:t xml:space="preserve">, </w:t>
          </w:r>
          <w:r w:rsidR="00CF6C1C">
            <w:rPr>
              <w:rFonts w:ascii="Calibri Light" w:hAnsi="Calibri Light" w:cs="Calibri Light"/>
              <w:sz w:val="16"/>
              <w:szCs w:val="16"/>
            </w:rPr>
            <w:br/>
          </w:r>
          <w:r>
            <w:rPr>
              <w:rFonts w:ascii="Calibri Light" w:hAnsi="Calibri Light" w:cs="Calibri Light"/>
              <w:sz w:val="16"/>
              <w:szCs w:val="16"/>
            </w:rPr>
            <w:t>91054 Erlangen</w:t>
          </w:r>
          <w:r w:rsidRPr="001E5A6E">
            <w:rPr>
              <w:noProof/>
              <w:color w:val="2B579A"/>
              <w:szCs w:val="22"/>
              <w:shd w:val="clear" w:color="auto" w:fill="E6E6E6"/>
            </w:rPr>
            <mc:AlternateContent>
              <mc:Choice Requires="wps">
                <w:drawing>
                  <wp:anchor distT="0" distB="0" distL="114300" distR="114300" simplePos="0" relativeHeight="251658241" behindDoc="0" locked="0" layoutInCell="1" allowOverlap="1" wp14:anchorId="5AC966A0" wp14:editId="7B72DDB1">
                    <wp:simplePos x="0" y="0"/>
                    <wp:positionH relativeFrom="column">
                      <wp:posOffset>831850</wp:posOffset>
                    </wp:positionH>
                    <wp:positionV relativeFrom="paragraph">
                      <wp:posOffset>630555</wp:posOffset>
                    </wp:positionV>
                    <wp:extent cx="3909060" cy="0"/>
                    <wp:effectExtent l="19050" t="19050" r="34290" b="19050"/>
                    <wp:wrapNone/>
                    <wp:docPr id="21" name="Gerader Verbinder 21"/>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4BC7A" id="Gerader Verbinder 2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5.5pt,49.65pt" to="373.3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" strokecolor="#009fe1" strokeweight="3pt">
                    <v:stroke dashstyle="1 1" joinstyle="miter" endcap="round"/>
                  </v:line>
                </w:pict>
              </mc:Fallback>
            </mc:AlternateContent>
          </w:r>
          <w:r w:rsidR="00CF6C1C">
            <w:rPr>
              <w:rFonts w:ascii="Calibri Light" w:hAnsi="Calibri Light" w:cs="Calibri Light"/>
              <w:sz w:val="16"/>
              <w:szCs w:val="16"/>
            </w:rPr>
            <w:t>, Germany</w:t>
          </w:r>
        </w:p>
      </w:tc>
      <w:tc>
        <w:tcPr>
          <w:tcW w:w="2830" w:type="dxa"/>
        </w:tcPr>
        <w:p w14:paraId="523F3269" w14:textId="77777777" w:rsidR="00CF6C1C" w:rsidRPr="000C5198" w:rsidRDefault="00FA6520" w:rsidP="003F2E0E">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eindollarbrille.de</w:t>
          </w:r>
        </w:p>
        <w:p w14:paraId="50AD44B9" w14:textId="00017056" w:rsidR="00CF6C1C" w:rsidRPr="000C5198" w:rsidRDefault="00CF6C1C" w:rsidP="003F2E0E">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goodvision.org</w:t>
          </w:r>
        </w:p>
        <w:p w14:paraId="06318E27" w14:textId="09FE8B7A" w:rsidR="00FA6520" w:rsidRPr="00CF6C1C" w:rsidRDefault="00CF6C1C" w:rsidP="003F2E0E">
          <w:pPr>
            <w:pStyle w:val="EinfAbs"/>
            <w:spacing w:line="276" w:lineRule="auto"/>
            <w:rPr>
              <w:rFonts w:ascii="Calibri Light" w:hAnsi="Calibri Light" w:cs="Calibri Light"/>
              <w:sz w:val="16"/>
              <w:szCs w:val="16"/>
              <w:lang w:val="en-GB"/>
            </w:rPr>
          </w:pPr>
          <w:r w:rsidRPr="00CF6C1C">
            <w:rPr>
              <w:rFonts w:ascii="Calibri Light" w:hAnsi="Calibri Light" w:cs="Calibri Light"/>
              <w:sz w:val="16"/>
              <w:szCs w:val="16"/>
              <w:lang w:val="en-GB"/>
            </w:rPr>
            <w:t>linkedin.com/company/</w:t>
          </w:r>
          <w:proofErr w:type="spellStart"/>
          <w:r w:rsidRPr="00CF6C1C">
            <w:rPr>
              <w:rFonts w:ascii="Calibri Light" w:hAnsi="Calibri Light" w:cs="Calibri Light"/>
              <w:sz w:val="16"/>
              <w:szCs w:val="16"/>
              <w:lang w:val="en-GB"/>
            </w:rPr>
            <w:t>goodvision</w:t>
          </w:r>
          <w:proofErr w:type="spellEnd"/>
          <w:r w:rsidRPr="00CF6C1C">
            <w:rPr>
              <w:rFonts w:ascii="Calibri Light" w:hAnsi="Calibri Light" w:cs="Calibri Light"/>
              <w:sz w:val="16"/>
              <w:szCs w:val="16"/>
              <w:lang w:val="en-GB"/>
            </w:rPr>
            <w:t>-international</w:t>
          </w:r>
        </w:p>
      </w:tc>
      <w:tc>
        <w:tcPr>
          <w:tcW w:w="2665" w:type="dxa"/>
        </w:tcPr>
        <w:p w14:paraId="30FBA07C" w14:textId="51DCEB6F" w:rsidR="00FA6520" w:rsidRPr="00B32551" w:rsidRDefault="00CF6C1C" w:rsidP="003F2E0E">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eindollarbrille.de/</w:t>
          </w:r>
          <w:proofErr w:type="spellStart"/>
          <w:r w:rsidRPr="00B32551">
            <w:rPr>
              <w:rFonts w:ascii="Calibri Light" w:hAnsi="Calibri Light" w:cs="Calibri Light"/>
              <w:sz w:val="16"/>
              <w:szCs w:val="16"/>
              <w:lang w:val="en-US"/>
            </w:rPr>
            <w:t>spenden</w:t>
          </w:r>
          <w:proofErr w:type="spellEnd"/>
          <w:r w:rsidRPr="00B32551">
            <w:rPr>
              <w:rFonts w:ascii="Calibri Light" w:hAnsi="Calibri Light" w:cs="Calibri Light"/>
              <w:sz w:val="16"/>
              <w:szCs w:val="16"/>
              <w:lang w:val="en-US"/>
            </w:rPr>
            <w:br/>
            <w:t xml:space="preserve">goodvision.org/donate/ </w:t>
          </w:r>
        </w:p>
        <w:p w14:paraId="7DC03124" w14:textId="4C539407" w:rsidR="000C5198" w:rsidRPr="00B32551" w:rsidRDefault="003F2E0E" w:rsidP="003F2E0E">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 xml:space="preserve">non-profit organization </w:t>
          </w:r>
          <w:r w:rsidRPr="00B32551">
            <w:rPr>
              <w:rFonts w:ascii="Calibri Light" w:hAnsi="Calibri Light" w:cs="Calibri Light"/>
              <w:sz w:val="16"/>
              <w:szCs w:val="16"/>
              <w:lang w:val="en-US"/>
            </w:rPr>
            <w:br/>
          </w:r>
          <w:r w:rsidR="000C5198" w:rsidRPr="00B32551">
            <w:rPr>
              <w:rFonts w:ascii="Calibri Light" w:hAnsi="Calibri Light" w:cs="Calibri Light"/>
              <w:sz w:val="16"/>
              <w:szCs w:val="16"/>
              <w:lang w:val="en-US"/>
            </w:rPr>
            <w:t>VR Fürth/200672</w:t>
          </w:r>
        </w:p>
      </w:tc>
    </w:tr>
  </w:tbl>
  <w:p w14:paraId="347B4F5E" w14:textId="31BCA1E5" w:rsidR="004C5FE6" w:rsidRDefault="004C5FE6">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425E6" id="Gerader Verbinder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pt,-62pt" to="485.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" strokecolor="#7f7f7f [1612]" strokeweight=".25pt">
              <v:stroke joinstyle="miter"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DA70" w14:textId="77777777" w:rsidR="00754E31" w:rsidRDefault="00754E31">
      <w:pPr>
        <w:spacing w:after="0" w:line="240" w:lineRule="auto"/>
      </w:pPr>
      <w:r>
        <w:separator/>
      </w:r>
    </w:p>
  </w:footnote>
  <w:footnote w:type="continuationSeparator" w:id="0">
    <w:p w14:paraId="3AAC1B3B" w14:textId="77777777" w:rsidR="00754E31" w:rsidRDefault="00754E31">
      <w:pPr>
        <w:spacing w:after="0" w:line="240" w:lineRule="auto"/>
      </w:pPr>
      <w:r>
        <w:continuationSeparator/>
      </w:r>
    </w:p>
  </w:footnote>
  <w:footnote w:type="continuationNotice" w:id="1">
    <w:p w14:paraId="7034F043" w14:textId="77777777" w:rsidR="00754E31" w:rsidRDefault="00754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E58" w14:textId="2FF041F9" w:rsidR="009D1B67" w:rsidRPr="00B762CB" w:rsidRDefault="009D1B67" w:rsidP="009D1B67">
    <w:pPr>
      <w:rPr>
        <w:lang w:val="en-GB"/>
      </w:rPr>
    </w:pPr>
    <w:r>
      <w:rPr>
        <w:noProof/>
      </w:rPr>
      <w:drawing>
        <wp:anchor distT="0" distB="0" distL="114300" distR="114300" simplePos="0" relativeHeight="251659268" behindDoc="0" locked="0" layoutInCell="1" allowOverlap="1" wp14:anchorId="71A5D919" wp14:editId="7CB6E953">
          <wp:simplePos x="0" y="0"/>
          <wp:positionH relativeFrom="margin">
            <wp:align>right</wp:align>
          </wp:positionH>
          <wp:positionV relativeFrom="paragraph">
            <wp:posOffset>-87354</wp:posOffset>
          </wp:positionV>
          <wp:extent cx="2513132" cy="298134"/>
          <wp:effectExtent l="0" t="0" r="1905" b="6985"/>
          <wp:wrapNone/>
          <wp:docPr id="12384884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132" cy="298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62A">
      <w:rPr>
        <w:b/>
        <w:bCs/>
        <w:lang w:val="en-GB"/>
      </w:rPr>
      <w:t xml:space="preserve">PRESS </w:t>
    </w:r>
    <w:r w:rsidRPr="00B762CB">
      <w:rPr>
        <w:b/>
        <w:bCs/>
        <w:lang w:val="en-GB"/>
      </w:rPr>
      <w:t>RELEASE</w:t>
    </w:r>
  </w:p>
  <w:p w14:paraId="33AC3B0A" w14:textId="37512806" w:rsidR="008172AF" w:rsidRDefault="009D1B67" w:rsidP="008172AF">
    <w:pPr>
      <w:pStyle w:val="Kopfzeile"/>
      <w:ind w:left="-1276"/>
      <w:rPr>
        <w:rFonts w:ascii="Webdings" w:hAnsi="Webdings"/>
        <w:color w:val="00B0F0"/>
        <w:sz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2B464531">
          <wp:simplePos x="0" y="0"/>
          <wp:positionH relativeFrom="column">
            <wp:posOffset>4607560</wp:posOffset>
          </wp:positionH>
          <wp:positionV relativeFrom="paragraph">
            <wp:posOffset>6929</wp:posOffset>
          </wp:positionV>
          <wp:extent cx="1518062" cy="152108"/>
          <wp:effectExtent l="0" t="0" r="6350" b="635"/>
          <wp:wrapNone/>
          <wp:docPr id="596574057" name="Grafik 59657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062" cy="1521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C3B0B" w14:textId="508620B4" w:rsidR="008172AF" w:rsidRDefault="008172AF" w:rsidP="008172AF">
    <w:pPr>
      <w:pStyle w:val="Kopfzeile"/>
      <w:ind w:left="-1276"/>
      <w:rPr>
        <w:rFonts w:ascii="Webdings" w:hAnsi="Webdings"/>
        <w:color w:val="00B0F0"/>
        <w:sz w:val="6"/>
      </w:rPr>
    </w:pPr>
  </w:p>
  <w:p w14:paraId="33AC3B0C" w14:textId="77DA3EC4" w:rsidR="008172AF" w:rsidRDefault="008172AF" w:rsidP="008172AF">
    <w:pPr>
      <w:pStyle w:val="Kopfzeile"/>
      <w:ind w:left="-1276"/>
      <w:rPr>
        <w:rFonts w:ascii="Webdings" w:hAnsi="Webdings"/>
        <w:color w:val="00B0F0"/>
        <w:sz w:val="6"/>
      </w:rPr>
    </w:pPr>
  </w:p>
  <w:p w14:paraId="33AC3B0D" w14:textId="04D5180C" w:rsidR="008172AF" w:rsidRDefault="008172AF" w:rsidP="008172AF">
    <w:pPr>
      <w:pStyle w:val="Kopfzeile"/>
      <w:ind w:left="-1276"/>
      <w:rPr>
        <w:rFonts w:ascii="Webdings" w:hAnsi="Webdings"/>
        <w:color w:val="00B0F0"/>
        <w:sz w:val="6"/>
      </w:rPr>
    </w:pPr>
  </w:p>
  <w:p w14:paraId="33AC3B0E" w14:textId="4532F61A" w:rsidR="008172AF" w:rsidRDefault="008172AF" w:rsidP="008172AF">
    <w:pPr>
      <w:pStyle w:val="Kopfzeile"/>
      <w:ind w:left="-1276"/>
      <w:rPr>
        <w:rFonts w:ascii="Webdings" w:hAnsi="Webdings"/>
        <w:color w:val="00B0F0"/>
        <w:sz w:val="6"/>
      </w:rPr>
    </w:pPr>
  </w:p>
  <w:p w14:paraId="33AC3B0F" w14:textId="00682B48" w:rsidR="008172AF" w:rsidRPr="00037DAB" w:rsidRDefault="008172AF">
    <w:pPr>
      <w:rPr>
        <w:sz w:val="24"/>
      </w:rPr>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FD1BBA"/>
    <w:multiLevelType w:val="hybridMultilevel"/>
    <w:tmpl w:val="DADE3994"/>
    <w:lvl w:ilvl="0" w:tplc="04070001">
      <w:start w:val="1"/>
      <w:numFmt w:val="bullet"/>
      <w:lvlText w:val=""/>
      <w:lvlJc w:val="left"/>
      <w:pPr>
        <w:ind w:left="720" w:hanging="360"/>
      </w:pPr>
      <w:rPr>
        <w:rFonts w:ascii="Symbol" w:hAnsi="Symbol" w:hint="default"/>
      </w:rPr>
    </w:lvl>
    <w:lvl w:ilvl="1" w:tplc="384C2A76">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F65F40"/>
    <w:multiLevelType w:val="multilevel"/>
    <w:tmpl w:val="B70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2B14F3"/>
    <w:multiLevelType w:val="multilevel"/>
    <w:tmpl w:val="BF7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5356"/>
    <w:multiLevelType w:val="multilevel"/>
    <w:tmpl w:val="8FE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3053F0"/>
    <w:multiLevelType w:val="multilevel"/>
    <w:tmpl w:val="D552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21E6D"/>
    <w:multiLevelType w:val="multilevel"/>
    <w:tmpl w:val="EFD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A45F14"/>
    <w:multiLevelType w:val="multilevel"/>
    <w:tmpl w:val="83F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4037E8"/>
    <w:multiLevelType w:val="multilevel"/>
    <w:tmpl w:val="E64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B906A9"/>
    <w:multiLevelType w:val="multilevel"/>
    <w:tmpl w:val="58F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842E5"/>
    <w:multiLevelType w:val="multilevel"/>
    <w:tmpl w:val="38B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84583E"/>
    <w:multiLevelType w:val="multilevel"/>
    <w:tmpl w:val="23A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C4E01"/>
    <w:multiLevelType w:val="multilevel"/>
    <w:tmpl w:val="73B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D10975"/>
    <w:multiLevelType w:val="multilevel"/>
    <w:tmpl w:val="DFE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C909EA"/>
    <w:multiLevelType w:val="multilevel"/>
    <w:tmpl w:val="1B7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25"/>
  </w:num>
  <w:num w:numId="2" w16cid:durableId="991909788">
    <w:abstractNumId w:val="23"/>
  </w:num>
  <w:num w:numId="3" w16cid:durableId="1394155954">
    <w:abstractNumId w:val="21"/>
  </w:num>
  <w:num w:numId="4" w16cid:durableId="1126312194">
    <w:abstractNumId w:val="9"/>
  </w:num>
  <w:num w:numId="5" w16cid:durableId="1891531000">
    <w:abstractNumId w:val="3"/>
  </w:num>
  <w:num w:numId="6" w16cid:durableId="2055693894">
    <w:abstractNumId w:val="10"/>
  </w:num>
  <w:num w:numId="7" w16cid:durableId="37318642">
    <w:abstractNumId w:val="26"/>
  </w:num>
  <w:num w:numId="8" w16cid:durableId="629826911">
    <w:abstractNumId w:val="27"/>
  </w:num>
  <w:num w:numId="9" w16cid:durableId="155851793">
    <w:abstractNumId w:val="8"/>
  </w:num>
  <w:num w:numId="10" w16cid:durableId="1817255597">
    <w:abstractNumId w:val="1"/>
  </w:num>
  <w:num w:numId="11" w16cid:durableId="309597110">
    <w:abstractNumId w:val="15"/>
  </w:num>
  <w:num w:numId="12" w16cid:durableId="725760758">
    <w:abstractNumId w:val="7"/>
  </w:num>
  <w:num w:numId="13" w16cid:durableId="1690450879">
    <w:abstractNumId w:val="14"/>
  </w:num>
  <w:num w:numId="14" w16cid:durableId="1655333825">
    <w:abstractNumId w:val="19"/>
  </w:num>
  <w:num w:numId="15" w16cid:durableId="369188271">
    <w:abstractNumId w:val="5"/>
  </w:num>
  <w:num w:numId="16" w16cid:durableId="1809469769">
    <w:abstractNumId w:val="12"/>
  </w:num>
  <w:num w:numId="17" w16cid:durableId="1951470617">
    <w:abstractNumId w:val="18"/>
  </w:num>
  <w:num w:numId="18" w16cid:durableId="598441380">
    <w:abstractNumId w:val="4"/>
  </w:num>
  <w:num w:numId="19" w16cid:durableId="1070036310">
    <w:abstractNumId w:val="17"/>
  </w:num>
  <w:num w:numId="20" w16cid:durableId="1976833497">
    <w:abstractNumId w:val="6"/>
  </w:num>
  <w:num w:numId="21" w16cid:durableId="589510434">
    <w:abstractNumId w:val="24"/>
  </w:num>
  <w:num w:numId="22" w16cid:durableId="1093670557">
    <w:abstractNumId w:val="20"/>
  </w:num>
  <w:num w:numId="23" w16cid:durableId="623315753">
    <w:abstractNumId w:val="16"/>
  </w:num>
  <w:num w:numId="24" w16cid:durableId="1538740566">
    <w:abstractNumId w:val="2"/>
  </w:num>
  <w:num w:numId="25" w16cid:durableId="1281376250">
    <w:abstractNumId w:val="0"/>
  </w:num>
  <w:num w:numId="26" w16cid:durableId="1399279956">
    <w:abstractNumId w:val="13"/>
  </w:num>
  <w:num w:numId="27" w16cid:durableId="1244215614">
    <w:abstractNumId w:val="22"/>
  </w:num>
  <w:num w:numId="28" w16cid:durableId="927689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32F70"/>
    <w:rsid w:val="00035115"/>
    <w:rsid w:val="0003734E"/>
    <w:rsid w:val="00040C0D"/>
    <w:rsid w:val="00045D75"/>
    <w:rsid w:val="000549DA"/>
    <w:rsid w:val="000625F5"/>
    <w:rsid w:val="00075F14"/>
    <w:rsid w:val="00076E48"/>
    <w:rsid w:val="00087642"/>
    <w:rsid w:val="00095634"/>
    <w:rsid w:val="000B033F"/>
    <w:rsid w:val="000B7356"/>
    <w:rsid w:val="000C2DF4"/>
    <w:rsid w:val="000C5198"/>
    <w:rsid w:val="000C5DB4"/>
    <w:rsid w:val="000C70DD"/>
    <w:rsid w:val="000D498A"/>
    <w:rsid w:val="000F11C2"/>
    <w:rsid w:val="000F3EC5"/>
    <w:rsid w:val="00104D6B"/>
    <w:rsid w:val="00125587"/>
    <w:rsid w:val="00136F58"/>
    <w:rsid w:val="001711D4"/>
    <w:rsid w:val="00182B56"/>
    <w:rsid w:val="00184624"/>
    <w:rsid w:val="00192459"/>
    <w:rsid w:val="00197C99"/>
    <w:rsid w:val="001A56B3"/>
    <w:rsid w:val="001B189C"/>
    <w:rsid w:val="001C049F"/>
    <w:rsid w:val="001C2A6B"/>
    <w:rsid w:val="001C6E8C"/>
    <w:rsid w:val="001C7B75"/>
    <w:rsid w:val="001D0B0A"/>
    <w:rsid w:val="001D5C53"/>
    <w:rsid w:val="001F416D"/>
    <w:rsid w:val="001F531F"/>
    <w:rsid w:val="002047C6"/>
    <w:rsid w:val="00204FB6"/>
    <w:rsid w:val="002058C7"/>
    <w:rsid w:val="002160EB"/>
    <w:rsid w:val="00217B46"/>
    <w:rsid w:val="00241C3F"/>
    <w:rsid w:val="00246994"/>
    <w:rsid w:val="00270DFF"/>
    <w:rsid w:val="0027506F"/>
    <w:rsid w:val="00282D42"/>
    <w:rsid w:val="002831F5"/>
    <w:rsid w:val="00285767"/>
    <w:rsid w:val="00286A7B"/>
    <w:rsid w:val="002A2ABA"/>
    <w:rsid w:val="002B30A7"/>
    <w:rsid w:val="002B5020"/>
    <w:rsid w:val="002C3738"/>
    <w:rsid w:val="002C3749"/>
    <w:rsid w:val="002C7656"/>
    <w:rsid w:val="002D149F"/>
    <w:rsid w:val="002D5194"/>
    <w:rsid w:val="002D7C6A"/>
    <w:rsid w:val="002E6410"/>
    <w:rsid w:val="002F0D53"/>
    <w:rsid w:val="002F38DD"/>
    <w:rsid w:val="002F5786"/>
    <w:rsid w:val="00305F1B"/>
    <w:rsid w:val="00310B8A"/>
    <w:rsid w:val="00323ACE"/>
    <w:rsid w:val="00324DC0"/>
    <w:rsid w:val="00324E7D"/>
    <w:rsid w:val="00331680"/>
    <w:rsid w:val="00353665"/>
    <w:rsid w:val="00356AC8"/>
    <w:rsid w:val="00365AD9"/>
    <w:rsid w:val="0036661E"/>
    <w:rsid w:val="003926E9"/>
    <w:rsid w:val="0039475A"/>
    <w:rsid w:val="00394D7B"/>
    <w:rsid w:val="003A694B"/>
    <w:rsid w:val="003B0877"/>
    <w:rsid w:val="003B6165"/>
    <w:rsid w:val="003C678A"/>
    <w:rsid w:val="003D44C5"/>
    <w:rsid w:val="003D4B43"/>
    <w:rsid w:val="003E26FE"/>
    <w:rsid w:val="003E650C"/>
    <w:rsid w:val="003F2E0E"/>
    <w:rsid w:val="003F72FF"/>
    <w:rsid w:val="00405615"/>
    <w:rsid w:val="00407D82"/>
    <w:rsid w:val="00413C75"/>
    <w:rsid w:val="004242FB"/>
    <w:rsid w:val="004269D0"/>
    <w:rsid w:val="0042724E"/>
    <w:rsid w:val="00435663"/>
    <w:rsid w:val="00435C69"/>
    <w:rsid w:val="004375A7"/>
    <w:rsid w:val="00437B74"/>
    <w:rsid w:val="00440AFC"/>
    <w:rsid w:val="00446B3E"/>
    <w:rsid w:val="004478A5"/>
    <w:rsid w:val="00450E91"/>
    <w:rsid w:val="004522AF"/>
    <w:rsid w:val="004526A7"/>
    <w:rsid w:val="00456487"/>
    <w:rsid w:val="004647D0"/>
    <w:rsid w:val="004672DB"/>
    <w:rsid w:val="00472D93"/>
    <w:rsid w:val="004743B0"/>
    <w:rsid w:val="00475F16"/>
    <w:rsid w:val="004846CB"/>
    <w:rsid w:val="0048507C"/>
    <w:rsid w:val="00493A93"/>
    <w:rsid w:val="004941F2"/>
    <w:rsid w:val="004A5981"/>
    <w:rsid w:val="004B2642"/>
    <w:rsid w:val="004C37D3"/>
    <w:rsid w:val="004C521B"/>
    <w:rsid w:val="004C5B94"/>
    <w:rsid w:val="004C5FE6"/>
    <w:rsid w:val="004D1B92"/>
    <w:rsid w:val="004E483C"/>
    <w:rsid w:val="004F2902"/>
    <w:rsid w:val="004F70EB"/>
    <w:rsid w:val="004F7C62"/>
    <w:rsid w:val="00500D14"/>
    <w:rsid w:val="005043C2"/>
    <w:rsid w:val="00514458"/>
    <w:rsid w:val="00516B24"/>
    <w:rsid w:val="0051B48E"/>
    <w:rsid w:val="005464EA"/>
    <w:rsid w:val="005465C5"/>
    <w:rsid w:val="00553A20"/>
    <w:rsid w:val="00553D08"/>
    <w:rsid w:val="00554B22"/>
    <w:rsid w:val="00567957"/>
    <w:rsid w:val="00574E40"/>
    <w:rsid w:val="00575746"/>
    <w:rsid w:val="00586076"/>
    <w:rsid w:val="00587C77"/>
    <w:rsid w:val="00590B32"/>
    <w:rsid w:val="005B15A2"/>
    <w:rsid w:val="005B5FAA"/>
    <w:rsid w:val="005B62E6"/>
    <w:rsid w:val="005D3142"/>
    <w:rsid w:val="005D45D7"/>
    <w:rsid w:val="005E0C98"/>
    <w:rsid w:val="005F0A37"/>
    <w:rsid w:val="006044F6"/>
    <w:rsid w:val="00610BE3"/>
    <w:rsid w:val="0061469D"/>
    <w:rsid w:val="00615281"/>
    <w:rsid w:val="00616058"/>
    <w:rsid w:val="00616A5B"/>
    <w:rsid w:val="00621EC3"/>
    <w:rsid w:val="00627283"/>
    <w:rsid w:val="006563C2"/>
    <w:rsid w:val="0065653D"/>
    <w:rsid w:val="00657E6A"/>
    <w:rsid w:val="00660E5E"/>
    <w:rsid w:val="00661BDF"/>
    <w:rsid w:val="00661D09"/>
    <w:rsid w:val="00666CE2"/>
    <w:rsid w:val="006821FE"/>
    <w:rsid w:val="00685AA6"/>
    <w:rsid w:val="00691609"/>
    <w:rsid w:val="00697B6B"/>
    <w:rsid w:val="006A2072"/>
    <w:rsid w:val="006A376B"/>
    <w:rsid w:val="006B3622"/>
    <w:rsid w:val="006B7048"/>
    <w:rsid w:val="006D5160"/>
    <w:rsid w:val="006D5BC6"/>
    <w:rsid w:val="006D786C"/>
    <w:rsid w:val="006E5B5C"/>
    <w:rsid w:val="006E7DE9"/>
    <w:rsid w:val="006F10AB"/>
    <w:rsid w:val="006F162A"/>
    <w:rsid w:val="006F44F3"/>
    <w:rsid w:val="006F5CD0"/>
    <w:rsid w:val="00700354"/>
    <w:rsid w:val="007077BB"/>
    <w:rsid w:val="007327F4"/>
    <w:rsid w:val="00737346"/>
    <w:rsid w:val="0074176C"/>
    <w:rsid w:val="00742AD4"/>
    <w:rsid w:val="00754E31"/>
    <w:rsid w:val="007635FD"/>
    <w:rsid w:val="00763C92"/>
    <w:rsid w:val="00765536"/>
    <w:rsid w:val="00773C84"/>
    <w:rsid w:val="0077713E"/>
    <w:rsid w:val="00777FE7"/>
    <w:rsid w:val="0078652E"/>
    <w:rsid w:val="007946AD"/>
    <w:rsid w:val="00795547"/>
    <w:rsid w:val="0079641D"/>
    <w:rsid w:val="007A5AB7"/>
    <w:rsid w:val="007B25B6"/>
    <w:rsid w:val="007B30FF"/>
    <w:rsid w:val="007C719C"/>
    <w:rsid w:val="007D3703"/>
    <w:rsid w:val="007D6B36"/>
    <w:rsid w:val="007E5AD2"/>
    <w:rsid w:val="007F58EE"/>
    <w:rsid w:val="008117C1"/>
    <w:rsid w:val="00811FB8"/>
    <w:rsid w:val="00815BB2"/>
    <w:rsid w:val="008172AF"/>
    <w:rsid w:val="00821696"/>
    <w:rsid w:val="00821D1E"/>
    <w:rsid w:val="00833394"/>
    <w:rsid w:val="00851D1E"/>
    <w:rsid w:val="008605E7"/>
    <w:rsid w:val="0086195A"/>
    <w:rsid w:val="00870DB2"/>
    <w:rsid w:val="008749A4"/>
    <w:rsid w:val="0087786D"/>
    <w:rsid w:val="00881C84"/>
    <w:rsid w:val="00882401"/>
    <w:rsid w:val="008952F7"/>
    <w:rsid w:val="00895830"/>
    <w:rsid w:val="008A5679"/>
    <w:rsid w:val="008B404B"/>
    <w:rsid w:val="008B6898"/>
    <w:rsid w:val="008C01DF"/>
    <w:rsid w:val="008F08AC"/>
    <w:rsid w:val="008F1620"/>
    <w:rsid w:val="008F7C53"/>
    <w:rsid w:val="00901A72"/>
    <w:rsid w:val="0090354E"/>
    <w:rsid w:val="00920C12"/>
    <w:rsid w:val="00924B6D"/>
    <w:rsid w:val="0093046F"/>
    <w:rsid w:val="009321BD"/>
    <w:rsid w:val="0093765A"/>
    <w:rsid w:val="009478D0"/>
    <w:rsid w:val="009553DB"/>
    <w:rsid w:val="0096117E"/>
    <w:rsid w:val="00965A8A"/>
    <w:rsid w:val="00967311"/>
    <w:rsid w:val="00981085"/>
    <w:rsid w:val="00982A1E"/>
    <w:rsid w:val="009A0D64"/>
    <w:rsid w:val="009A3F49"/>
    <w:rsid w:val="009A6A5E"/>
    <w:rsid w:val="009A6B80"/>
    <w:rsid w:val="009B7AC3"/>
    <w:rsid w:val="009C1368"/>
    <w:rsid w:val="009D1B67"/>
    <w:rsid w:val="009D2A75"/>
    <w:rsid w:val="009D3BE0"/>
    <w:rsid w:val="009E537C"/>
    <w:rsid w:val="009E7FC6"/>
    <w:rsid w:val="009F0C93"/>
    <w:rsid w:val="009F2205"/>
    <w:rsid w:val="009F2EC3"/>
    <w:rsid w:val="00A210D2"/>
    <w:rsid w:val="00A34C27"/>
    <w:rsid w:val="00A429E8"/>
    <w:rsid w:val="00A4486D"/>
    <w:rsid w:val="00A527E8"/>
    <w:rsid w:val="00A53593"/>
    <w:rsid w:val="00A55D5A"/>
    <w:rsid w:val="00A56345"/>
    <w:rsid w:val="00A57603"/>
    <w:rsid w:val="00A6200F"/>
    <w:rsid w:val="00A6758A"/>
    <w:rsid w:val="00A732D4"/>
    <w:rsid w:val="00A855E0"/>
    <w:rsid w:val="00AB2873"/>
    <w:rsid w:val="00AB44B2"/>
    <w:rsid w:val="00AC4C0E"/>
    <w:rsid w:val="00AE00FB"/>
    <w:rsid w:val="00AE7D25"/>
    <w:rsid w:val="00AF0D15"/>
    <w:rsid w:val="00B0139D"/>
    <w:rsid w:val="00B10AF3"/>
    <w:rsid w:val="00B32551"/>
    <w:rsid w:val="00B34ACA"/>
    <w:rsid w:val="00B36BA5"/>
    <w:rsid w:val="00B370E0"/>
    <w:rsid w:val="00B4059F"/>
    <w:rsid w:val="00B53331"/>
    <w:rsid w:val="00B57365"/>
    <w:rsid w:val="00B6670E"/>
    <w:rsid w:val="00B6780A"/>
    <w:rsid w:val="00B72815"/>
    <w:rsid w:val="00B72AE1"/>
    <w:rsid w:val="00B74D85"/>
    <w:rsid w:val="00B762CB"/>
    <w:rsid w:val="00B76BE2"/>
    <w:rsid w:val="00B775CE"/>
    <w:rsid w:val="00B83957"/>
    <w:rsid w:val="00B84A1E"/>
    <w:rsid w:val="00B84C92"/>
    <w:rsid w:val="00B911ED"/>
    <w:rsid w:val="00B93E8A"/>
    <w:rsid w:val="00BA1D3B"/>
    <w:rsid w:val="00BA59BB"/>
    <w:rsid w:val="00BA5B7D"/>
    <w:rsid w:val="00BA5E10"/>
    <w:rsid w:val="00BA7359"/>
    <w:rsid w:val="00BB0A18"/>
    <w:rsid w:val="00BB2929"/>
    <w:rsid w:val="00BC34E3"/>
    <w:rsid w:val="00BC72BD"/>
    <w:rsid w:val="00BC758C"/>
    <w:rsid w:val="00BD17BD"/>
    <w:rsid w:val="00BD1D96"/>
    <w:rsid w:val="00BD7E6A"/>
    <w:rsid w:val="00BE1736"/>
    <w:rsid w:val="00BE2111"/>
    <w:rsid w:val="00BE4379"/>
    <w:rsid w:val="00BF102B"/>
    <w:rsid w:val="00C01277"/>
    <w:rsid w:val="00C2261E"/>
    <w:rsid w:val="00C3422B"/>
    <w:rsid w:val="00C400B3"/>
    <w:rsid w:val="00C560DA"/>
    <w:rsid w:val="00C574DE"/>
    <w:rsid w:val="00C6125F"/>
    <w:rsid w:val="00C6478A"/>
    <w:rsid w:val="00C64DB9"/>
    <w:rsid w:val="00C66779"/>
    <w:rsid w:val="00C67BF6"/>
    <w:rsid w:val="00CA18E0"/>
    <w:rsid w:val="00CB39BA"/>
    <w:rsid w:val="00CE1F30"/>
    <w:rsid w:val="00CE496A"/>
    <w:rsid w:val="00CF6390"/>
    <w:rsid w:val="00CF6C1C"/>
    <w:rsid w:val="00D03EB5"/>
    <w:rsid w:val="00D05B19"/>
    <w:rsid w:val="00D071E0"/>
    <w:rsid w:val="00D2681F"/>
    <w:rsid w:val="00D30639"/>
    <w:rsid w:val="00D30FC4"/>
    <w:rsid w:val="00D33EA2"/>
    <w:rsid w:val="00D34761"/>
    <w:rsid w:val="00D36E40"/>
    <w:rsid w:val="00D400C0"/>
    <w:rsid w:val="00D40FC1"/>
    <w:rsid w:val="00D50210"/>
    <w:rsid w:val="00D611B2"/>
    <w:rsid w:val="00D63922"/>
    <w:rsid w:val="00D70DCB"/>
    <w:rsid w:val="00D771EE"/>
    <w:rsid w:val="00D86145"/>
    <w:rsid w:val="00D90D3F"/>
    <w:rsid w:val="00D97DA4"/>
    <w:rsid w:val="00DB05A1"/>
    <w:rsid w:val="00DC2F3C"/>
    <w:rsid w:val="00DC3322"/>
    <w:rsid w:val="00DC3A1E"/>
    <w:rsid w:val="00DC7164"/>
    <w:rsid w:val="00DD0ABD"/>
    <w:rsid w:val="00DD2135"/>
    <w:rsid w:val="00DD2CCB"/>
    <w:rsid w:val="00DD6171"/>
    <w:rsid w:val="00DE1796"/>
    <w:rsid w:val="00DE4AA5"/>
    <w:rsid w:val="00DF1E0F"/>
    <w:rsid w:val="00E070B9"/>
    <w:rsid w:val="00E07B5D"/>
    <w:rsid w:val="00E13190"/>
    <w:rsid w:val="00E1705F"/>
    <w:rsid w:val="00E35864"/>
    <w:rsid w:val="00E45972"/>
    <w:rsid w:val="00E46268"/>
    <w:rsid w:val="00E472AD"/>
    <w:rsid w:val="00E47F67"/>
    <w:rsid w:val="00E63A9B"/>
    <w:rsid w:val="00E63D04"/>
    <w:rsid w:val="00E65CB1"/>
    <w:rsid w:val="00E66714"/>
    <w:rsid w:val="00E72DCE"/>
    <w:rsid w:val="00E73345"/>
    <w:rsid w:val="00E95353"/>
    <w:rsid w:val="00EA72E1"/>
    <w:rsid w:val="00EB4006"/>
    <w:rsid w:val="00EC4617"/>
    <w:rsid w:val="00ED2AB0"/>
    <w:rsid w:val="00EE2B3A"/>
    <w:rsid w:val="00EF38EC"/>
    <w:rsid w:val="00F0422F"/>
    <w:rsid w:val="00F114DB"/>
    <w:rsid w:val="00F22C14"/>
    <w:rsid w:val="00F2580F"/>
    <w:rsid w:val="00F26665"/>
    <w:rsid w:val="00F419F6"/>
    <w:rsid w:val="00F433EF"/>
    <w:rsid w:val="00F444C4"/>
    <w:rsid w:val="00F47281"/>
    <w:rsid w:val="00F51900"/>
    <w:rsid w:val="00F5234C"/>
    <w:rsid w:val="00F53D65"/>
    <w:rsid w:val="00F54180"/>
    <w:rsid w:val="00F5581F"/>
    <w:rsid w:val="00F65022"/>
    <w:rsid w:val="00F66227"/>
    <w:rsid w:val="00F667E7"/>
    <w:rsid w:val="00F71BD1"/>
    <w:rsid w:val="00F75822"/>
    <w:rsid w:val="00F761ED"/>
    <w:rsid w:val="00F7660A"/>
    <w:rsid w:val="00F8420C"/>
    <w:rsid w:val="00F870E1"/>
    <w:rsid w:val="00FA4979"/>
    <w:rsid w:val="00FA6520"/>
    <w:rsid w:val="00FC64A7"/>
    <w:rsid w:val="00FD7AC4"/>
    <w:rsid w:val="00FF514A"/>
    <w:rsid w:val="01D614FC"/>
    <w:rsid w:val="024D8F28"/>
    <w:rsid w:val="027E226A"/>
    <w:rsid w:val="02E24121"/>
    <w:rsid w:val="0339319D"/>
    <w:rsid w:val="03B5D2A8"/>
    <w:rsid w:val="042B2DA2"/>
    <w:rsid w:val="0521F8A8"/>
    <w:rsid w:val="05EF0856"/>
    <w:rsid w:val="062CB2DE"/>
    <w:rsid w:val="06BC222B"/>
    <w:rsid w:val="076CE77F"/>
    <w:rsid w:val="07C78AFF"/>
    <w:rsid w:val="082C2E23"/>
    <w:rsid w:val="0836D79C"/>
    <w:rsid w:val="08B4258C"/>
    <w:rsid w:val="08BA7D7D"/>
    <w:rsid w:val="0916FD48"/>
    <w:rsid w:val="097C91B1"/>
    <w:rsid w:val="0983F98B"/>
    <w:rsid w:val="0987B001"/>
    <w:rsid w:val="09E34B5C"/>
    <w:rsid w:val="0AE1F032"/>
    <w:rsid w:val="0B36117F"/>
    <w:rsid w:val="0B3BBE6D"/>
    <w:rsid w:val="0C288AEC"/>
    <w:rsid w:val="0D18C7A3"/>
    <w:rsid w:val="0D6BE448"/>
    <w:rsid w:val="0DABF66F"/>
    <w:rsid w:val="0EAED613"/>
    <w:rsid w:val="0FD39524"/>
    <w:rsid w:val="10BDFB94"/>
    <w:rsid w:val="10FAA168"/>
    <w:rsid w:val="1115D50F"/>
    <w:rsid w:val="115AF885"/>
    <w:rsid w:val="118A18AA"/>
    <w:rsid w:val="11E676D5"/>
    <w:rsid w:val="128D8A0A"/>
    <w:rsid w:val="12997956"/>
    <w:rsid w:val="12FA1369"/>
    <w:rsid w:val="131DA7B8"/>
    <w:rsid w:val="13311197"/>
    <w:rsid w:val="13690586"/>
    <w:rsid w:val="13C44192"/>
    <w:rsid w:val="14592FA7"/>
    <w:rsid w:val="146886DE"/>
    <w:rsid w:val="14A80E35"/>
    <w:rsid w:val="14FC3247"/>
    <w:rsid w:val="1507F6C7"/>
    <w:rsid w:val="1523D988"/>
    <w:rsid w:val="159E5FA7"/>
    <w:rsid w:val="15F042A0"/>
    <w:rsid w:val="1720C196"/>
    <w:rsid w:val="18796100"/>
    <w:rsid w:val="18A670A4"/>
    <w:rsid w:val="18FEEE98"/>
    <w:rsid w:val="1953A045"/>
    <w:rsid w:val="19C68471"/>
    <w:rsid w:val="1A56FD02"/>
    <w:rsid w:val="1A5B6962"/>
    <w:rsid w:val="1A6E3A5D"/>
    <w:rsid w:val="1AC24710"/>
    <w:rsid w:val="1B4F530D"/>
    <w:rsid w:val="1CFE2533"/>
    <w:rsid w:val="1D2EEB6D"/>
    <w:rsid w:val="1DBB9FD6"/>
    <w:rsid w:val="1E12E377"/>
    <w:rsid w:val="1E64E5DB"/>
    <w:rsid w:val="1E91707F"/>
    <w:rsid w:val="1EC89D93"/>
    <w:rsid w:val="1ECABBCE"/>
    <w:rsid w:val="1F13110E"/>
    <w:rsid w:val="1FB9994E"/>
    <w:rsid w:val="1FCEEDEA"/>
    <w:rsid w:val="20865856"/>
    <w:rsid w:val="209CF417"/>
    <w:rsid w:val="213F121C"/>
    <w:rsid w:val="215569AF"/>
    <w:rsid w:val="215B261B"/>
    <w:rsid w:val="216701E3"/>
    <w:rsid w:val="22048825"/>
    <w:rsid w:val="226023E5"/>
    <w:rsid w:val="22852387"/>
    <w:rsid w:val="229A8CFF"/>
    <w:rsid w:val="231CAD5A"/>
    <w:rsid w:val="23828CB1"/>
    <w:rsid w:val="23888AD0"/>
    <w:rsid w:val="23A83EF2"/>
    <w:rsid w:val="23FBF446"/>
    <w:rsid w:val="2445A032"/>
    <w:rsid w:val="25B0D63D"/>
    <w:rsid w:val="2676ACAF"/>
    <w:rsid w:val="26970BF4"/>
    <w:rsid w:val="26C492DC"/>
    <w:rsid w:val="26D5CDB3"/>
    <w:rsid w:val="26DBA990"/>
    <w:rsid w:val="271BC66F"/>
    <w:rsid w:val="27476B28"/>
    <w:rsid w:val="277FA189"/>
    <w:rsid w:val="27B06849"/>
    <w:rsid w:val="27D03729"/>
    <w:rsid w:val="289F738A"/>
    <w:rsid w:val="28B8280E"/>
    <w:rsid w:val="29127289"/>
    <w:rsid w:val="2AA842E7"/>
    <w:rsid w:val="2AD1D725"/>
    <w:rsid w:val="2B4C27C2"/>
    <w:rsid w:val="2C14CB3F"/>
    <w:rsid w:val="2D1213BA"/>
    <w:rsid w:val="2D4A00D1"/>
    <w:rsid w:val="2E967373"/>
    <w:rsid w:val="2ED82838"/>
    <w:rsid w:val="2EE0DF98"/>
    <w:rsid w:val="2F7B059A"/>
    <w:rsid w:val="307CAFF9"/>
    <w:rsid w:val="30DC2B2E"/>
    <w:rsid w:val="32B052DE"/>
    <w:rsid w:val="3398EB6C"/>
    <w:rsid w:val="33FAED89"/>
    <w:rsid w:val="341692ED"/>
    <w:rsid w:val="345E2517"/>
    <w:rsid w:val="3498FD52"/>
    <w:rsid w:val="34CA165D"/>
    <w:rsid w:val="352563C2"/>
    <w:rsid w:val="3548E823"/>
    <w:rsid w:val="35B5D5F7"/>
    <w:rsid w:val="36050DAA"/>
    <w:rsid w:val="376974FF"/>
    <w:rsid w:val="37B9317C"/>
    <w:rsid w:val="382C97EA"/>
    <w:rsid w:val="38E036F6"/>
    <w:rsid w:val="39054560"/>
    <w:rsid w:val="3950848C"/>
    <w:rsid w:val="396A49FA"/>
    <w:rsid w:val="396C6E75"/>
    <w:rsid w:val="397BF56B"/>
    <w:rsid w:val="39C9FEAC"/>
    <w:rsid w:val="3B06F154"/>
    <w:rsid w:val="3B083ED6"/>
    <w:rsid w:val="3B86091F"/>
    <w:rsid w:val="3BB829A7"/>
    <w:rsid w:val="3CA2C1B5"/>
    <w:rsid w:val="3DC7A264"/>
    <w:rsid w:val="3E35CD97"/>
    <w:rsid w:val="3E3E9216"/>
    <w:rsid w:val="3ED6A20C"/>
    <w:rsid w:val="3FC09E75"/>
    <w:rsid w:val="401827F2"/>
    <w:rsid w:val="40309510"/>
    <w:rsid w:val="40471EAD"/>
    <w:rsid w:val="405F3DED"/>
    <w:rsid w:val="40E38AEB"/>
    <w:rsid w:val="4130F5D4"/>
    <w:rsid w:val="4159791E"/>
    <w:rsid w:val="41EC9F83"/>
    <w:rsid w:val="41EFE1FE"/>
    <w:rsid w:val="42562A0D"/>
    <w:rsid w:val="42CA6855"/>
    <w:rsid w:val="42F803E3"/>
    <w:rsid w:val="43120339"/>
    <w:rsid w:val="434A716A"/>
    <w:rsid w:val="4370FF3C"/>
    <w:rsid w:val="43A88C59"/>
    <w:rsid w:val="443EE345"/>
    <w:rsid w:val="44741A89"/>
    <w:rsid w:val="447E2C23"/>
    <w:rsid w:val="448CBB54"/>
    <w:rsid w:val="44ADD39A"/>
    <w:rsid w:val="44EA384F"/>
    <w:rsid w:val="46567071"/>
    <w:rsid w:val="473D6822"/>
    <w:rsid w:val="491B692A"/>
    <w:rsid w:val="49806DC4"/>
    <w:rsid w:val="49DE3519"/>
    <w:rsid w:val="4A1954B3"/>
    <w:rsid w:val="4A8E300D"/>
    <w:rsid w:val="4AB7398B"/>
    <w:rsid w:val="4B29ACD2"/>
    <w:rsid w:val="4B4718BB"/>
    <w:rsid w:val="4B699901"/>
    <w:rsid w:val="4D03C445"/>
    <w:rsid w:val="4D78C83E"/>
    <w:rsid w:val="4E265798"/>
    <w:rsid w:val="4E53DEE7"/>
    <w:rsid w:val="4E79B99A"/>
    <w:rsid w:val="4F309DF8"/>
    <w:rsid w:val="4F54616D"/>
    <w:rsid w:val="502EFDDB"/>
    <w:rsid w:val="50F031CE"/>
    <w:rsid w:val="512E6895"/>
    <w:rsid w:val="52CA38F6"/>
    <w:rsid w:val="530E27AD"/>
    <w:rsid w:val="543990A0"/>
    <w:rsid w:val="54CBE4EA"/>
    <w:rsid w:val="5526651C"/>
    <w:rsid w:val="5568E0CC"/>
    <w:rsid w:val="558492A4"/>
    <w:rsid w:val="5595CD7B"/>
    <w:rsid w:val="56495192"/>
    <w:rsid w:val="564FCA4D"/>
    <w:rsid w:val="57AE41CE"/>
    <w:rsid w:val="57C85F32"/>
    <w:rsid w:val="581CDAFE"/>
    <w:rsid w:val="583090BC"/>
    <w:rsid w:val="5890F5B8"/>
    <w:rsid w:val="5896F8BC"/>
    <w:rsid w:val="5915BFF3"/>
    <w:rsid w:val="59219D2D"/>
    <w:rsid w:val="5957BB29"/>
    <w:rsid w:val="5966F106"/>
    <w:rsid w:val="5A693E9E"/>
    <w:rsid w:val="5A778C13"/>
    <w:rsid w:val="5AD54ADB"/>
    <w:rsid w:val="5B01C0A2"/>
    <w:rsid w:val="5B3B266E"/>
    <w:rsid w:val="5B541F2B"/>
    <w:rsid w:val="5C1D61DE"/>
    <w:rsid w:val="5C55E8EF"/>
    <w:rsid w:val="5C711B3C"/>
    <w:rsid w:val="5D27FD66"/>
    <w:rsid w:val="5DC8416B"/>
    <w:rsid w:val="5DD26395"/>
    <w:rsid w:val="5E19EA1D"/>
    <w:rsid w:val="5E52C2FB"/>
    <w:rsid w:val="5E73D31B"/>
    <w:rsid w:val="5E7EAFCA"/>
    <w:rsid w:val="5FD70894"/>
    <w:rsid w:val="608F7379"/>
    <w:rsid w:val="611DA956"/>
    <w:rsid w:val="611F704A"/>
    <w:rsid w:val="63945814"/>
    <w:rsid w:val="63B4FAED"/>
    <w:rsid w:val="63FEE60D"/>
    <w:rsid w:val="6475D5BF"/>
    <w:rsid w:val="64A72EA4"/>
    <w:rsid w:val="64DA697F"/>
    <w:rsid w:val="6525D0B3"/>
    <w:rsid w:val="65506287"/>
    <w:rsid w:val="659AB66E"/>
    <w:rsid w:val="65A2A3F4"/>
    <w:rsid w:val="660AA32C"/>
    <w:rsid w:val="6621EE08"/>
    <w:rsid w:val="66514079"/>
    <w:rsid w:val="665BEC39"/>
    <w:rsid w:val="669C952D"/>
    <w:rsid w:val="688D994A"/>
    <w:rsid w:val="68A190F6"/>
    <w:rsid w:val="69195503"/>
    <w:rsid w:val="6928B315"/>
    <w:rsid w:val="698D6663"/>
    <w:rsid w:val="6A405A2D"/>
    <w:rsid w:val="6B023FC4"/>
    <w:rsid w:val="6B57756B"/>
    <w:rsid w:val="6C11E578"/>
    <w:rsid w:val="6D73035E"/>
    <w:rsid w:val="6DCBBF02"/>
    <w:rsid w:val="6DFEB595"/>
    <w:rsid w:val="6E94A5D3"/>
    <w:rsid w:val="6F43C449"/>
    <w:rsid w:val="6F49863A"/>
    <w:rsid w:val="7092B0DD"/>
    <w:rsid w:val="70B6B8BD"/>
    <w:rsid w:val="70BA18ED"/>
    <w:rsid w:val="70DC8B42"/>
    <w:rsid w:val="71DEFCAF"/>
    <w:rsid w:val="72146594"/>
    <w:rsid w:val="735CA71A"/>
    <w:rsid w:val="73B5E8D3"/>
    <w:rsid w:val="73B7F2C3"/>
    <w:rsid w:val="744F92CA"/>
    <w:rsid w:val="74AFE120"/>
    <w:rsid w:val="753BF47D"/>
    <w:rsid w:val="75BFB6FC"/>
    <w:rsid w:val="75DEAFAE"/>
    <w:rsid w:val="76603720"/>
    <w:rsid w:val="76CB2B02"/>
    <w:rsid w:val="774ED62E"/>
    <w:rsid w:val="7778C4C0"/>
    <w:rsid w:val="78EA6113"/>
    <w:rsid w:val="790A67D6"/>
    <w:rsid w:val="7A11FFEE"/>
    <w:rsid w:val="7A273447"/>
    <w:rsid w:val="7A8676F0"/>
    <w:rsid w:val="7B41AB27"/>
    <w:rsid w:val="7B5411FD"/>
    <w:rsid w:val="7C201BBC"/>
    <w:rsid w:val="7C245202"/>
    <w:rsid w:val="7CEF5D07"/>
    <w:rsid w:val="7DC3D9A3"/>
    <w:rsid w:val="7DDB4F17"/>
    <w:rsid w:val="7E5CC092"/>
    <w:rsid w:val="7EE0F9D7"/>
    <w:rsid w:val="7F5FA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D08"/>
  </w:style>
  <w:style w:type="paragraph" w:styleId="berschrift2">
    <w:name w:val="heading 2"/>
    <w:basedOn w:val="Standard"/>
    <w:next w:val="Standard"/>
    <w:link w:val="berschrift2Zchn"/>
    <w:uiPriority w:val="9"/>
    <w:semiHidden/>
    <w:unhideWhenUsed/>
    <w:qFormat/>
    <w:rsid w:val="006F16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basedOn w:val="Absatz-Standardschriftart"/>
    <w:link w:val="Formatvorlage1"/>
    <w:rsid w:val="00C81A1D"/>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A1D"/>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A1D"/>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3D32"/>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basedOn w:val="Absatz-Standardschriftart"/>
    <w:uiPriority w:val="99"/>
    <w:unhideWhenUsed/>
    <w:rsid w:val="00897F80"/>
    <w:rPr>
      <w:color w:val="0563C1" w:themeColor="hyperlink"/>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91C75"/>
    <w:rPr>
      <w:rFonts w:ascii="Calibri" w:hAnsi="Calibri"/>
      <w:szCs w:val="21"/>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6036CC"/>
    <w:rPr>
      <w:rFonts w:ascii="Times New Roman" w:eastAsia="Times New Roman" w:hAnsi="Times New Roman" w:cs="Times New Roman"/>
      <w:b/>
      <w:bCs/>
      <w:color w:val="625E59"/>
      <w:sz w:val="27"/>
      <w:szCs w:val="27"/>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basedOn w:val="Absatz-Standardschriftart"/>
    <w:rsid w:val="005B65A7"/>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basedOn w:val="Absatz-Standardschriftart"/>
    <w:uiPriority w:val="99"/>
    <w:semiHidden/>
    <w:unhideWhenUsed/>
    <w:rsid w:val="00691D60"/>
    <w:rPr>
      <w:color w:val="808080"/>
      <w:shd w:val="clear" w:color="auto" w:fill="E6E6E6"/>
    </w:rPr>
  </w:style>
  <w:style w:type="character" w:styleId="NichtaufgelsteErwhnung">
    <w:name w:val="Unresolved Mention"/>
    <w:basedOn w:val="Absatz-Standardschriftart"/>
    <w:uiPriority w:val="99"/>
    <w:semiHidden/>
    <w:unhideWhenUsed/>
    <w:rsid w:val="00E35864"/>
    <w:rPr>
      <w:color w:val="605E5C"/>
      <w:shd w:val="clear" w:color="auto" w:fill="E1DFDD"/>
    </w:rPr>
  </w:style>
  <w:style w:type="character" w:customStyle="1" w:styleId="normaltextrun">
    <w:name w:val="normaltextrun"/>
    <w:basedOn w:val="Absatz-Standardschriftart"/>
    <w:rsid w:val="00965A8A"/>
  </w:style>
  <w:style w:type="paragraph" w:customStyle="1" w:styleId="EinfAbs">
    <w:name w:val="[Einf. Abs.]"/>
    <w:basedOn w:val="Standard"/>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basedOn w:val="Absatz-Standardschriftart"/>
    <w:uiPriority w:val="99"/>
    <w:semiHidden/>
    <w:unhideWhenUsed/>
    <w:rsid w:val="00E46268"/>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Erwhnung">
    <w:name w:val="Mention"/>
    <w:basedOn w:val="Absatz-Standardschriftart"/>
    <w:uiPriority w:val="99"/>
    <w:unhideWhenUsed/>
    <w:rPr>
      <w:color w:val="2B579A"/>
      <w:shd w:val="clear" w:color="auto" w:fill="E6E6E6"/>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customStyle="1" w:styleId="KommentarthemaZchn">
    <w:name w:val="Kommentarthema Zchn"/>
    <w:basedOn w:val="KommentartextZchn"/>
    <w:link w:val="Kommentarthema"/>
    <w:uiPriority w:val="99"/>
    <w:semiHidden/>
    <w:rsid w:val="00324DC0"/>
    <w:rPr>
      <w:b/>
      <w:bCs/>
      <w:sz w:val="20"/>
      <w:szCs w:val="20"/>
    </w:rPr>
  </w:style>
  <w:style w:type="character" w:customStyle="1" w:styleId="Beschriftung1">
    <w:name w:val="Beschriftung1"/>
    <w:rsid w:val="000B033F"/>
  </w:style>
  <w:style w:type="character" w:customStyle="1" w:styleId="berschrift2Zchn">
    <w:name w:val="Überschrift 2 Zchn"/>
    <w:basedOn w:val="Absatz-Standardschriftart"/>
    <w:link w:val="berschrift2"/>
    <w:uiPriority w:val="9"/>
    <w:semiHidden/>
    <w:rsid w:val="006F16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5837591">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 w:id="21254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dwi-konferenz.de/de/programm/konferenzprogramm/do-3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ndollarbrille.d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eindollarbrill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226004-6820-4088-a283-ecdaa55b0ca4" xsi:nil="true"/>
    <lcf76f155ced4ddcb4097134ff3c332f xmlns="54614f72-bef6-42ee-8c5b-24ae49541c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8741312339D84C89923099A7550103" ma:contentTypeVersion="76" ma:contentTypeDescription="Ein neues Dokument erstellen." ma:contentTypeScope="" ma:versionID="f866c00e7d1853aab18966251f1e28bf">
  <xsd:schema xmlns:xsd="http://www.w3.org/2001/XMLSchema" xmlns:xs="http://www.w3.org/2001/XMLSchema" xmlns:p="http://schemas.microsoft.com/office/2006/metadata/properties" xmlns:ns2="4c947094-61e7-489f-a7a5-b0848196fd05" xmlns:ns3="29d782ff-e258-4e24-850f-bc0bdc19ad28" targetNamespace="http://schemas.microsoft.com/office/2006/metadata/properties" ma:root="true" ma:fieldsID="b701d9a51ba8ea1adfada1cf150cb0a2" ns2:_="" ns3:_="">
    <xsd:import namespace="4c947094-61e7-489f-a7a5-b0848196fd05"/>
    <xsd:import namespace="29d782ff-e258-4e24-850f-bc0bdc19a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Ort" minOccurs="0"/>
                <xsd:element ref="ns2:5f2c93e2-b73b-457e-a233-6594e6b3946aCountryOrRegion" minOccurs="0"/>
                <xsd:element ref="ns2:5f2c93e2-b73b-457e-a233-6594e6b3946aState" minOccurs="0"/>
                <xsd:element ref="ns2:5f2c93e2-b73b-457e-a233-6594e6b3946aCity" minOccurs="0"/>
                <xsd:element ref="ns2:5f2c93e2-b73b-457e-a233-6594e6b3946aPostalCode" minOccurs="0"/>
                <xsd:element ref="ns2:5f2c93e2-b73b-457e-a233-6594e6b3946aStreet" minOccurs="0"/>
                <xsd:element ref="ns2:5f2c93e2-b73b-457e-a233-6594e6b3946aGeoLoc" minOccurs="0"/>
                <xsd:element ref="ns2:5f2c93e2-b73b-457e-a233-6594e6b3946aDispNa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47094-61e7-489f-a7a5-b0848196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Ort" ma:index="24" nillable="true" ma:displayName="Ort" ma:format="Dropdown" ma:internalName="Ort">
      <xsd:simpleType>
        <xsd:restriction base="dms:Unknown"/>
      </xsd:simpleType>
    </xsd:element>
    <xsd:element name="5f2c93e2-b73b-457e-a233-6594e6b3946aCountryOrRegion" ma:index="25" nillable="true" ma:displayName="Ort: Land/Region" ma:internalName="CountryOrRegion" ma:readOnly="true">
      <xsd:simpleType>
        <xsd:restriction base="dms:Text"/>
      </xsd:simpleType>
    </xsd:element>
    <xsd:element name="5f2c93e2-b73b-457e-a233-6594e6b3946aState" ma:index="26" nillable="true" ma:displayName="Ort: Bundesland" ma:internalName="State" ma:readOnly="true">
      <xsd:simpleType>
        <xsd:restriction base="dms:Text"/>
      </xsd:simpleType>
    </xsd:element>
    <xsd:element name="5f2c93e2-b73b-457e-a233-6594e6b3946aCity" ma:index="27" nillable="true" ma:displayName="Ort: Ort" ma:internalName="City" ma:readOnly="true">
      <xsd:simpleType>
        <xsd:restriction base="dms:Text"/>
      </xsd:simpleType>
    </xsd:element>
    <xsd:element name="5f2c93e2-b73b-457e-a233-6594e6b3946aPostalCode" ma:index="28" nillable="true" ma:displayName="Ort: Postleitzahl" ma:internalName="PostalCode" ma:readOnly="true">
      <xsd:simpleType>
        <xsd:restriction base="dms:Text"/>
      </xsd:simpleType>
    </xsd:element>
    <xsd:element name="5f2c93e2-b73b-457e-a233-6594e6b3946aStreet" ma:index="29" nillable="true" ma:displayName="Ort: Straße" ma:internalName="Street" ma:readOnly="true">
      <xsd:simpleType>
        <xsd:restriction base="dms:Text"/>
      </xsd:simpleType>
    </xsd:element>
    <xsd:element name="5f2c93e2-b73b-457e-a233-6594e6b3946aGeoLoc" ma:index="30" nillable="true" ma:displayName="Ort: Koordinaten" ma:internalName="GeoLoc" ma:readOnly="true">
      <xsd:simpleType>
        <xsd:restriction base="dms:Unknown"/>
      </xsd:simpleType>
    </xsd:element>
    <xsd:element name="5f2c93e2-b73b-457e-a233-6594e6b3946aDispName" ma:index="31" nillable="true" ma:displayName="Ort: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82ff-e258-4e24-850f-bc0bdc19ad2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9e5f5d5-9825-4c5f-9300-5608a0918d8a}" ma:internalName="TaxCatchAll" ma:readOnly="false" ma:showField="CatchAllData" ma:web="29d782ff-e258-4e24-850f-bc0bdc19a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1a226004-6820-4088-a283-ecdaa55b0ca4"/>
    <ds:schemaRef ds:uri="54614f72-bef6-42ee-8c5b-24ae49541c43"/>
  </ds:schemaRefs>
</ds:datastoreItem>
</file>

<file path=customXml/itemProps2.xml><?xml version="1.0" encoding="utf-8"?>
<ds:datastoreItem xmlns:ds="http://schemas.openxmlformats.org/officeDocument/2006/customXml" ds:itemID="{723C75DE-C1D6-4706-A468-CC0A8D19D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47094-61e7-489f-a7a5-b0848196fd05"/>
    <ds:schemaRef ds:uri="29d782ff-e258-4e24-850f-bc0bdc19a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4.xml><?xml version="1.0" encoding="utf-8"?>
<ds:datastoreItem xmlns:ds="http://schemas.openxmlformats.org/officeDocument/2006/customXml" ds:itemID="{FB16B1B2-3173-4869-9B9E-F8BDA7908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6700</Characters>
  <Application>Microsoft Office Word</Application>
  <DocSecurity>0</DocSecurity>
  <Lines>97</Lines>
  <Paragraphs>29</Paragraphs>
  <ScaleCrop>false</ScaleCrop>
  <HeadingPairs>
    <vt:vector size="2" baseType="variant">
      <vt:variant>
        <vt:lpstr>Titel</vt:lpstr>
      </vt:variant>
      <vt:variant>
        <vt:i4>1</vt:i4>
      </vt:variant>
    </vt:vector>
  </HeadingPairs>
  <TitlesOfParts>
    <vt:vector size="1" baseType="lpstr">
      <vt:lpstr/>
    </vt:vector>
  </TitlesOfParts>
  <Company>EinDollarBrille e.V.</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Haverkock;Alwine Beck</dc:creator>
  <cp:lastModifiedBy>Vanessa Cognard</cp:lastModifiedBy>
  <cp:revision>36</cp:revision>
  <cp:lastPrinted>2020-05-09T13:34:00Z</cp:lastPrinted>
  <dcterms:created xsi:type="dcterms:W3CDTF">2026-06-19T19:03:00Z</dcterms:created>
  <dcterms:modified xsi:type="dcterms:W3CDTF">2026-06-22T16:08:00Z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0x010100E68741312339D84C89923099A7550103</vt:lpwstr>
  </property>
  <property fmtid="{D5CDD505-2E9C-101B-9397-08002B2CF9AE}" pid="3" name="DocVizPreviewMetadata_Count">
    <vt:i4>1</vt:i4>
  </property>
  <property fmtid="{D5CDD505-2E9C-101B-9397-08002B2CF9AE}" pid="4" name="DocVizPreviewMetadata_0">
    <vt:lpwstr>300x200x1</vt:lpwstr>
  </property>
  <property fmtid="{D5CDD505-2E9C-101B-9397-08002B2CF9AE}" pid="5" name="MediaServiceImageTags">
    <vt:lpwstr/>
  </property>
</Properties>
</file>